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0631" w:rsidRPr="00DA5073" w:rsidRDefault="006619F8">
      <w:pPr>
        <w:spacing w:line="360" w:lineRule="auto"/>
        <w:jc w:val="center"/>
        <w:rPr>
          <w:rFonts w:ascii="Lustria" w:eastAsia="Lustria" w:hAnsi="Lustria" w:cs="Lustria"/>
          <w:color w:val="000000"/>
          <w:sz w:val="28"/>
          <w:szCs w:val="24"/>
        </w:rPr>
      </w:pPr>
      <w:r>
        <w:rPr>
          <w:noProof/>
          <w:sz w:val="28"/>
          <w:lang w:val="fr-FR"/>
        </w:rPr>
        <mc:AlternateContent>
          <mc:Choice Requires="wps">
            <w:drawing>
              <wp:anchor distT="0" distB="0" distL="114300" distR="114300" simplePos="0" relativeHeight="251661312" behindDoc="0" locked="0" layoutInCell="1" allowOverlap="1">
                <wp:simplePos x="0" y="0"/>
                <wp:positionH relativeFrom="column">
                  <wp:posOffset>2367280</wp:posOffset>
                </wp:positionH>
                <wp:positionV relativeFrom="paragraph">
                  <wp:posOffset>-614045</wp:posOffset>
                </wp:positionV>
                <wp:extent cx="1200150" cy="41910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1200150" cy="41910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873E8DD" id="Rectangle 4" o:spid="_x0000_s1026" style="position:absolute;margin-left:186.4pt;margin-top:-48.35pt;width:94.5pt;height:33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" fillcolor="white [3201]" strokecolor="white [3212]" strokeweight="2pt"/>
            </w:pict>
          </mc:Fallback>
        </mc:AlternateContent>
      </w:r>
      <w:r w:rsidR="00DA5073" w:rsidRPr="00DA5073">
        <w:rPr>
          <w:noProof/>
          <w:sz w:val="28"/>
          <w:lang w:val="fr-FR"/>
        </w:rPr>
        <w:drawing>
          <wp:anchor distT="0" distB="0" distL="114300" distR="114300" simplePos="0" relativeHeight="251658240" behindDoc="0" locked="0" layoutInCell="1" hidden="0" allowOverlap="1">
            <wp:simplePos x="0" y="0"/>
            <wp:positionH relativeFrom="margin">
              <wp:posOffset>2386330</wp:posOffset>
            </wp:positionH>
            <wp:positionV relativeFrom="paragraph">
              <wp:posOffset>576580</wp:posOffset>
            </wp:positionV>
            <wp:extent cx="1199839" cy="838200"/>
            <wp:effectExtent l="0" t="0" r="635" b="0"/>
            <wp:wrapNone/>
            <wp:docPr id="3" name="image2.png" descr="C:\Users\IDKAT\Desktop\IMG-20251016-WA0024.jpg"/>
            <wp:cNvGraphicFramePr/>
            <a:graphic xmlns:a="http://schemas.openxmlformats.org/drawingml/2006/main">
              <a:graphicData uri="http://schemas.openxmlformats.org/drawingml/2006/picture">
                <pic:pic xmlns:pic="http://schemas.openxmlformats.org/drawingml/2006/picture">
                  <pic:nvPicPr>
                    <pic:cNvPr id="0" name="image2.png" descr="C:\Users\IDKAT\Desktop\IMG-20251016-WA0024.jpg"/>
                    <pic:cNvPicPr preferRelativeResize="0"/>
                  </pic:nvPicPr>
                  <pic:blipFill>
                    <a:blip r:embed="rId7"/>
                    <a:srcRect/>
                    <a:stretch>
                      <a:fillRect/>
                    </a:stretch>
                  </pic:blipFill>
                  <pic:spPr>
                    <a:xfrm>
                      <a:off x="0" y="0"/>
                      <a:ext cx="1203234" cy="840572"/>
                    </a:xfrm>
                    <a:prstGeom prst="rect">
                      <a:avLst/>
                    </a:prstGeom>
                    <a:ln/>
                  </pic:spPr>
                </pic:pic>
              </a:graphicData>
            </a:graphic>
            <wp14:sizeRelV relativeFrom="margin">
              <wp14:pctHeight>0</wp14:pctHeight>
            </wp14:sizeRelV>
          </wp:anchor>
        </w:drawing>
      </w:r>
      <w:r w:rsidR="006E0268" w:rsidRPr="00DA5073">
        <w:rPr>
          <w:rFonts w:ascii="Lustria" w:eastAsia="Lustria" w:hAnsi="Lustria" w:cs="Lustria"/>
          <w:b/>
          <w:color w:val="000000"/>
          <w:sz w:val="28"/>
          <w:szCs w:val="24"/>
        </w:rPr>
        <w:t>CADRE ŒCUMÉNIQUE POUR LA PAIX ET LE DEVELOPPEMENT DES GRANDS LACS</w:t>
      </w:r>
    </w:p>
    <w:p w:rsidR="005B0631" w:rsidRDefault="005B0631">
      <w:pPr>
        <w:pBdr>
          <w:top w:val="nil"/>
          <w:left w:val="nil"/>
          <w:bottom w:val="nil"/>
          <w:right w:val="nil"/>
          <w:between w:val="nil"/>
        </w:pBdr>
        <w:spacing w:after="0" w:line="360" w:lineRule="auto"/>
        <w:jc w:val="both"/>
        <w:rPr>
          <w:rFonts w:ascii="Lustria" w:eastAsia="Lustria" w:hAnsi="Lustria" w:cs="Lustria"/>
          <w:b/>
          <w:color w:val="000000"/>
          <w:sz w:val="24"/>
          <w:szCs w:val="24"/>
        </w:rPr>
      </w:pPr>
    </w:p>
    <w:p w:rsidR="005B0631" w:rsidRDefault="005B0631">
      <w:pPr>
        <w:pBdr>
          <w:top w:val="nil"/>
          <w:left w:val="nil"/>
          <w:bottom w:val="nil"/>
          <w:right w:val="nil"/>
          <w:between w:val="nil"/>
        </w:pBdr>
        <w:spacing w:after="0" w:line="360" w:lineRule="auto"/>
        <w:jc w:val="both"/>
        <w:rPr>
          <w:rFonts w:ascii="Lustria" w:eastAsia="Lustria" w:hAnsi="Lustria" w:cs="Lustria"/>
          <w:b/>
          <w:color w:val="000000"/>
          <w:sz w:val="24"/>
          <w:szCs w:val="24"/>
        </w:rPr>
      </w:pPr>
    </w:p>
    <w:p w:rsidR="005B0631" w:rsidRDefault="005B0631">
      <w:pPr>
        <w:pBdr>
          <w:top w:val="nil"/>
          <w:left w:val="nil"/>
          <w:bottom w:val="nil"/>
          <w:right w:val="nil"/>
          <w:between w:val="nil"/>
        </w:pBdr>
        <w:spacing w:after="0" w:line="360" w:lineRule="auto"/>
        <w:jc w:val="both"/>
        <w:rPr>
          <w:rFonts w:ascii="Lustria" w:eastAsia="Lustria" w:hAnsi="Lustria" w:cs="Lustria"/>
          <w:b/>
          <w:color w:val="000000"/>
          <w:sz w:val="24"/>
          <w:szCs w:val="24"/>
        </w:rPr>
      </w:pPr>
    </w:p>
    <w:p w:rsidR="005B0631" w:rsidRDefault="006E0268">
      <w:pPr>
        <w:pBdr>
          <w:top w:val="nil"/>
          <w:left w:val="nil"/>
          <w:bottom w:val="nil"/>
          <w:right w:val="nil"/>
          <w:between w:val="nil"/>
        </w:pBdr>
        <w:spacing w:after="0" w:line="240" w:lineRule="auto"/>
        <w:jc w:val="center"/>
        <w:rPr>
          <w:rFonts w:ascii="Lustria" w:eastAsia="Lustria" w:hAnsi="Lustria" w:cs="Lustria"/>
          <w:color w:val="000000"/>
          <w:sz w:val="24"/>
          <w:szCs w:val="24"/>
        </w:rPr>
      </w:pPr>
      <w:r>
        <w:rPr>
          <w:rFonts w:ascii="Lustria" w:eastAsia="Lustria" w:hAnsi="Lustria" w:cs="Lustria"/>
          <w:color w:val="000000"/>
          <w:sz w:val="24"/>
          <w:szCs w:val="24"/>
        </w:rPr>
        <w:t>« </w:t>
      </w:r>
      <w:r>
        <w:rPr>
          <w:rFonts w:ascii="Lustria" w:eastAsia="Lustria" w:hAnsi="Lustria" w:cs="Lustria"/>
          <w:b/>
          <w:color w:val="000000"/>
          <w:sz w:val="24"/>
          <w:szCs w:val="24"/>
        </w:rPr>
        <w:t>COPAD-GRANDS LACS</w:t>
      </w:r>
      <w:r>
        <w:rPr>
          <w:rFonts w:ascii="Lustria" w:eastAsia="Lustria" w:hAnsi="Lustria" w:cs="Lustria"/>
          <w:color w:val="000000"/>
          <w:sz w:val="24"/>
          <w:szCs w:val="24"/>
        </w:rPr>
        <w:t> »</w:t>
      </w:r>
    </w:p>
    <w:p w:rsidR="005B0631" w:rsidRDefault="006E0268">
      <w:pPr>
        <w:pBdr>
          <w:top w:val="nil"/>
          <w:left w:val="nil"/>
          <w:bottom w:val="nil"/>
          <w:right w:val="nil"/>
          <w:between w:val="nil"/>
        </w:pBdr>
        <w:spacing w:after="0" w:line="240" w:lineRule="auto"/>
        <w:jc w:val="center"/>
        <w:rPr>
          <w:rFonts w:ascii="Lustria" w:eastAsia="Lustria" w:hAnsi="Lustria" w:cs="Lustria"/>
          <w:color w:val="000000"/>
          <w:sz w:val="24"/>
          <w:szCs w:val="24"/>
        </w:rPr>
      </w:pPr>
      <w:r>
        <w:rPr>
          <w:rFonts w:ascii="Lustria" w:eastAsia="Lustria" w:hAnsi="Lustria" w:cs="Lustria"/>
          <w:color w:val="000000"/>
          <w:sz w:val="24"/>
          <w:szCs w:val="24"/>
        </w:rPr>
        <w:t xml:space="preserve">14, Avenue </w:t>
      </w:r>
      <w:proofErr w:type="spellStart"/>
      <w:r>
        <w:rPr>
          <w:rFonts w:ascii="Lustria" w:eastAsia="Lustria" w:hAnsi="Lustria" w:cs="Lustria"/>
          <w:color w:val="000000"/>
          <w:sz w:val="24"/>
          <w:szCs w:val="24"/>
        </w:rPr>
        <w:t>Uvira</w:t>
      </w:r>
      <w:proofErr w:type="spellEnd"/>
      <w:r>
        <w:rPr>
          <w:rFonts w:ascii="Lustria" w:eastAsia="Lustria" w:hAnsi="Lustria" w:cs="Lustria"/>
          <w:color w:val="000000"/>
          <w:sz w:val="24"/>
          <w:szCs w:val="24"/>
        </w:rPr>
        <w:t xml:space="preserve">, Quartier </w:t>
      </w:r>
      <w:proofErr w:type="spellStart"/>
      <w:r>
        <w:rPr>
          <w:rFonts w:ascii="Lustria" w:eastAsia="Lustria" w:hAnsi="Lustria" w:cs="Lustria"/>
          <w:color w:val="000000"/>
          <w:sz w:val="24"/>
          <w:szCs w:val="24"/>
        </w:rPr>
        <w:t>Himbi</w:t>
      </w:r>
      <w:proofErr w:type="spellEnd"/>
      <w:r>
        <w:rPr>
          <w:rFonts w:ascii="Lustria" w:eastAsia="Lustria" w:hAnsi="Lustria" w:cs="Lustria"/>
          <w:color w:val="000000"/>
          <w:sz w:val="24"/>
          <w:szCs w:val="24"/>
        </w:rPr>
        <w:t xml:space="preserve"> 2, Commune de Goma, Ville de Goma</w:t>
      </w:r>
    </w:p>
    <w:p w:rsidR="005B0631" w:rsidRDefault="006E0268">
      <w:pPr>
        <w:pBdr>
          <w:top w:val="nil"/>
          <w:left w:val="nil"/>
          <w:bottom w:val="nil"/>
          <w:right w:val="nil"/>
          <w:between w:val="nil"/>
        </w:pBdr>
        <w:spacing w:after="0" w:line="240" w:lineRule="auto"/>
        <w:jc w:val="center"/>
        <w:rPr>
          <w:rFonts w:ascii="Lustria" w:eastAsia="Lustria" w:hAnsi="Lustria" w:cs="Lustria"/>
          <w:color w:val="000000"/>
          <w:sz w:val="24"/>
          <w:szCs w:val="24"/>
        </w:rPr>
      </w:pPr>
      <w:r>
        <w:rPr>
          <w:rFonts w:ascii="Lustria" w:eastAsia="Lustria" w:hAnsi="Lustria" w:cs="Lustria"/>
          <w:color w:val="000000"/>
          <w:sz w:val="24"/>
          <w:szCs w:val="24"/>
        </w:rPr>
        <w:t>Tél. +243 979-042-274, 0819031705</w:t>
      </w:r>
    </w:p>
    <w:p w:rsidR="005B0631" w:rsidRDefault="006E0268">
      <w:pPr>
        <w:pBdr>
          <w:top w:val="nil"/>
          <w:left w:val="nil"/>
          <w:bottom w:val="nil"/>
          <w:right w:val="nil"/>
          <w:between w:val="nil"/>
        </w:pBdr>
        <w:spacing w:after="0" w:line="240" w:lineRule="auto"/>
        <w:jc w:val="center"/>
        <w:rPr>
          <w:rFonts w:ascii="Lustria" w:eastAsia="Lustria" w:hAnsi="Lustria" w:cs="Lustria"/>
          <w:color w:val="000000"/>
          <w:sz w:val="24"/>
          <w:szCs w:val="24"/>
        </w:rPr>
      </w:pPr>
      <w:bookmarkStart w:id="0" w:name="_8bk38tl30ftx" w:colFirst="0" w:colLast="0"/>
      <w:bookmarkEnd w:id="0"/>
      <w:r>
        <w:rPr>
          <w:rFonts w:ascii="Lustria" w:eastAsia="Lustria" w:hAnsi="Lustria" w:cs="Lustria"/>
          <w:color w:val="000000"/>
          <w:sz w:val="24"/>
          <w:szCs w:val="24"/>
        </w:rPr>
        <w:t xml:space="preserve">E-mail : </w:t>
      </w:r>
      <w:hyperlink r:id="rId8">
        <w:r>
          <w:rPr>
            <w:rFonts w:ascii="Lustria" w:eastAsia="Lustria" w:hAnsi="Lustria" w:cs="Lustria"/>
            <w:color w:val="000000"/>
            <w:sz w:val="24"/>
            <w:szCs w:val="24"/>
          </w:rPr>
          <w:t>grandslacscopad@gmail.com</w:t>
        </w:r>
      </w:hyperlink>
      <w:r>
        <w:rPr>
          <w:rFonts w:ascii="Lustria" w:eastAsia="Lustria" w:hAnsi="Lustria" w:cs="Lustria"/>
          <w:color w:val="000000"/>
          <w:sz w:val="24"/>
          <w:szCs w:val="24"/>
        </w:rPr>
        <w:t xml:space="preserve">, </w:t>
      </w:r>
      <w:hyperlink r:id="rId9">
        <w:r>
          <w:rPr>
            <w:rFonts w:ascii="Lustria" w:eastAsia="Lustria" w:hAnsi="Lustria" w:cs="Lustria"/>
            <w:color w:val="000000"/>
            <w:sz w:val="24"/>
            <w:szCs w:val="24"/>
          </w:rPr>
          <w:t>jospinbahati5@gmail.com</w:t>
        </w:r>
      </w:hyperlink>
      <w:r>
        <w:rPr>
          <w:rFonts w:ascii="Lustria" w:eastAsia="Lustria" w:hAnsi="Lustria" w:cs="Lustria"/>
          <w:color w:val="000000"/>
          <w:sz w:val="24"/>
          <w:szCs w:val="24"/>
        </w:rPr>
        <w:t xml:space="preserve"> </w:t>
      </w:r>
    </w:p>
    <w:p w:rsidR="005B0631" w:rsidRDefault="006E0268">
      <w:pPr>
        <w:spacing w:line="360" w:lineRule="auto"/>
        <w:jc w:val="both"/>
        <w:rPr>
          <w:rFonts w:ascii="Times New Roman" w:eastAsia="Times New Roman" w:hAnsi="Times New Roman" w:cs="Times New Roman"/>
          <w:sz w:val="24"/>
          <w:szCs w:val="24"/>
        </w:rPr>
      </w:pPr>
      <w:r>
        <w:rPr>
          <w:noProof/>
          <w:lang w:val="fr-FR"/>
        </w:rPr>
        <mc:AlternateContent>
          <mc:Choice Requires="wps">
            <w:drawing>
              <wp:anchor distT="0" distB="0" distL="114300" distR="114300" simplePos="0" relativeHeight="251659264" behindDoc="0" locked="0" layoutInCell="1" hidden="0" allowOverlap="1">
                <wp:simplePos x="0" y="0"/>
                <wp:positionH relativeFrom="column">
                  <wp:posOffset>152400</wp:posOffset>
                </wp:positionH>
                <wp:positionV relativeFrom="paragraph">
                  <wp:posOffset>60960</wp:posOffset>
                </wp:positionV>
                <wp:extent cx="5637530" cy="0"/>
                <wp:effectExtent l="0" t="0" r="20320" b="19050"/>
                <wp:wrapNone/>
                <wp:docPr id="1" name="Connecteur droit 1"/>
                <wp:cNvGraphicFramePr/>
                <a:graphic xmlns:a="http://schemas.openxmlformats.org/drawingml/2006/main">
                  <a:graphicData uri="http://schemas.microsoft.com/office/word/2010/wordprocessingShape">
                    <wps:wsp>
                      <wps:cNvCnPr/>
                      <wps:spPr>
                        <a:xfrm>
                          <a:off x="0" y="0"/>
                          <a:ext cx="563753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D7D2F2C" id="Connecteur droit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2pt,4.8pt" to="455.9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" strokecolor="black [3040]"/>
            </w:pict>
          </mc:Fallback>
        </mc:AlternateContent>
      </w: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6E0268">
      <w:pPr>
        <w:spacing w:line="360" w:lineRule="auto"/>
        <w:jc w:val="both"/>
        <w:rPr>
          <w:rFonts w:ascii="Times New Roman" w:eastAsia="Times New Roman" w:hAnsi="Times New Roman" w:cs="Times New Roman"/>
          <w:sz w:val="24"/>
          <w:szCs w:val="24"/>
        </w:rPr>
      </w:pPr>
      <w:r>
        <w:rPr>
          <w:noProof/>
          <w:lang w:val="fr-FR"/>
        </w:rPr>
        <mc:AlternateContent>
          <mc:Choice Requires="wps">
            <w:drawing>
              <wp:anchor distT="0" distB="0" distL="114300" distR="114300" simplePos="0" relativeHeight="251660288" behindDoc="0" locked="0" layoutInCell="1" hidden="0" allowOverlap="1">
                <wp:simplePos x="0" y="0"/>
                <wp:positionH relativeFrom="column">
                  <wp:posOffset>365125</wp:posOffset>
                </wp:positionH>
                <wp:positionV relativeFrom="paragraph">
                  <wp:posOffset>55245</wp:posOffset>
                </wp:positionV>
                <wp:extent cx="5200650" cy="1390650"/>
                <wp:effectExtent l="19050" t="19050" r="38100" b="38100"/>
                <wp:wrapNone/>
                <wp:docPr id="2" name="Rectangle avec coins arrondis en diagonale 2"/>
                <wp:cNvGraphicFramePr/>
                <a:graphic xmlns:a="http://schemas.openxmlformats.org/drawingml/2006/main">
                  <a:graphicData uri="http://schemas.microsoft.com/office/word/2010/wordprocessingShape">
                    <wps:wsp>
                      <wps:cNvSpPr/>
                      <wps:spPr>
                        <a:xfrm>
                          <a:off x="0" y="0"/>
                          <a:ext cx="5200650" cy="1390650"/>
                        </a:xfrm>
                        <a:prstGeom prst="round2DiagRect">
                          <a:avLst/>
                        </a:prstGeom>
                        <a:ln w="57150" cmpd="tri">
                          <a:solidFill>
                            <a:schemeClr val="tx1"/>
                          </a:solidFill>
                        </a:ln>
                      </wps:spPr>
                      <wps:style>
                        <a:lnRef idx="2">
                          <a:schemeClr val="accent6"/>
                        </a:lnRef>
                        <a:fillRef idx="1">
                          <a:schemeClr val="lt1"/>
                        </a:fillRef>
                        <a:effectRef idx="0">
                          <a:schemeClr val="accent6"/>
                        </a:effectRef>
                        <a:fontRef idx="minor">
                          <a:schemeClr val="dk1"/>
                        </a:fontRef>
                      </wps:style>
                      <wps:txbx>
                        <w:txbxContent>
                          <w:p w:rsidR="00CC1404" w:rsidRPr="00CC1404" w:rsidRDefault="006E0268" w:rsidP="00CC1404">
                            <w:pPr>
                              <w:jc w:val="center"/>
                              <w:rPr>
                                <w:rFonts w:ascii="Times New Roman" w:hAnsi="Times New Roman" w:cs="Times New Roman"/>
                                <w:b/>
                                <w:sz w:val="36"/>
                                <w:szCs w:val="24"/>
                              </w:rPr>
                            </w:pPr>
                            <w:r w:rsidRPr="00CC1404">
                              <w:rPr>
                                <w:rFonts w:ascii="Times New Roman" w:hAnsi="Times New Roman" w:cs="Times New Roman"/>
                                <w:b/>
                                <w:sz w:val="36"/>
                                <w:szCs w:val="24"/>
                              </w:rPr>
                              <w:t xml:space="preserve">RAPPORT D’ACTIVITES </w:t>
                            </w:r>
                            <w:r w:rsidR="00B50327">
                              <w:rPr>
                                <w:rFonts w:ascii="Times New Roman" w:hAnsi="Times New Roman" w:cs="Times New Roman"/>
                                <w:b/>
                                <w:sz w:val="36"/>
                                <w:szCs w:val="24"/>
                              </w:rPr>
                              <w:t xml:space="preserve">DU </w:t>
                            </w:r>
                            <w:r w:rsidRPr="00CC1404">
                              <w:rPr>
                                <w:rFonts w:ascii="Times New Roman" w:hAnsi="Times New Roman" w:cs="Times New Roman"/>
                                <w:b/>
                                <w:sz w:val="36"/>
                                <w:szCs w:val="24"/>
                              </w:rPr>
                              <w:t>MOIS DE DECEMBRE 2025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avec coins arrondis en diagonale 2" o:spid="_x0000_s1026" style="position:absolute;left:0;text-align:left;margin-left:28.75pt;margin-top:4.35pt;width:409.5pt;height:109.5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5200650,13906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" adj="-11796480,,5400" path="m231780,l5200650,r,l5200650,1158870v,128009,-103771,231780,-231780,231780l,1390650r,l,231780c,103771,103771,,231780,xe" fillcolor="white [3201]" strokecolor="black [3213]" strokeweight="4.5pt">
                <v:stroke linestyle="thickBetweenThin" joinstyle="miter"/>
                <v:formulas/>
                <v:path arrowok="t" o:connecttype="custom" o:connectlocs="231780,0;5200650,0;5200650,0;5200650,1158870;4968870,1390650;0,1390650;0,1390650;0,231780;231780,0" o:connectangles="0,0,0,0,0,0,0,0,0" textboxrect="0,0,5200650,1390650"/>
                <v:textbox>
                  <w:txbxContent>
                    <w:p w:rsidR="00CC1404" w:rsidRPr="00CC1404" w:rsidRDefault="006E0268" w:rsidP="00CC1404">
                      <w:pPr>
                        <w:jc w:val="center"/>
                        <w:rPr>
                          <w:rFonts w:ascii="Times New Roman" w:hAnsi="Times New Roman" w:cs="Times New Roman"/>
                          <w:b/>
                          <w:sz w:val="36"/>
                          <w:szCs w:val="24"/>
                        </w:rPr>
                      </w:pPr>
                      <w:r w:rsidRPr="00CC1404">
                        <w:rPr>
                          <w:rFonts w:ascii="Times New Roman" w:hAnsi="Times New Roman" w:cs="Times New Roman"/>
                          <w:b/>
                          <w:sz w:val="36"/>
                          <w:szCs w:val="24"/>
                        </w:rPr>
                        <w:t xml:space="preserve">RAPPORT D’ACTIVITES </w:t>
                      </w:r>
                      <w:r w:rsidR="00B50327">
                        <w:rPr>
                          <w:rFonts w:ascii="Times New Roman" w:hAnsi="Times New Roman" w:cs="Times New Roman"/>
                          <w:b/>
                          <w:sz w:val="36"/>
                          <w:szCs w:val="24"/>
                        </w:rPr>
                        <w:t xml:space="preserve">DU </w:t>
                      </w:r>
                      <w:r w:rsidRPr="00CC1404">
                        <w:rPr>
                          <w:rFonts w:ascii="Times New Roman" w:hAnsi="Times New Roman" w:cs="Times New Roman"/>
                          <w:b/>
                          <w:sz w:val="36"/>
                          <w:szCs w:val="24"/>
                        </w:rPr>
                        <w:t>MOIS DE DECEMBRE 2025</w:t>
                      </w:r>
                    </w:p>
                  </w:txbxContent>
                </v:textbox>
              </v:shape>
            </w:pict>
          </mc:Fallback>
        </mc:AlternateContent>
      </w: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6E0268">
      <w:pPr>
        <w:spacing w:line="360" w:lineRule="auto"/>
        <w:jc w:val="center"/>
        <w:rPr>
          <w:rFonts w:ascii="Times New Roman" w:eastAsia="Times New Roman" w:hAnsi="Times New Roman" w:cs="Times New Roman"/>
          <w:b/>
          <w:sz w:val="24"/>
          <w:szCs w:val="24"/>
        </w:rPr>
        <w:sectPr w:rsidR="005B0631" w:rsidSect="00B50327">
          <w:headerReference w:type="default" r:id="rId10"/>
          <w:headerReference w:type="first" r:id="rId11"/>
          <w:pgSz w:w="12240" w:h="15840"/>
          <w:pgMar w:top="1417" w:right="1417" w:bottom="1417" w:left="1417" w:header="708" w:footer="708" w:gutter="0"/>
          <w:pgBorders w:display="firstPage">
            <w:top w:val="thinThickThinMediumGap" w:sz="24" w:space="1" w:color="auto"/>
            <w:left w:val="thinThickThinMediumGap" w:sz="24" w:space="4" w:color="auto"/>
            <w:bottom w:val="thinThickThinMediumGap" w:sz="24" w:space="1" w:color="auto"/>
            <w:right w:val="thinThickThinMediumGap" w:sz="24" w:space="4" w:color="auto"/>
          </w:pgBorders>
          <w:pgNumType w:start="1"/>
          <w:cols w:space="720"/>
        </w:sectPr>
      </w:pPr>
      <w:r>
        <w:rPr>
          <w:rFonts w:ascii="Times New Roman" w:eastAsia="Times New Roman" w:hAnsi="Times New Roman" w:cs="Times New Roman"/>
          <w:b/>
          <w:sz w:val="24"/>
          <w:szCs w:val="24"/>
        </w:rPr>
        <w:t>DECEMBRE 2025</w:t>
      </w:r>
    </w:p>
    <w:p w:rsidR="005B0631" w:rsidRDefault="005B0631">
      <w:pPr>
        <w:spacing w:line="360" w:lineRule="auto"/>
        <w:jc w:val="center"/>
        <w:rPr>
          <w:rFonts w:ascii="Times New Roman" w:eastAsia="Times New Roman" w:hAnsi="Times New Roman" w:cs="Times New Roman"/>
          <w:b/>
          <w:sz w:val="24"/>
          <w:szCs w:val="24"/>
        </w:rPr>
      </w:pPr>
    </w:p>
    <w:p w:rsidR="005B0631" w:rsidRDefault="006E0268">
      <w:pPr>
        <w:numPr>
          <w:ilvl w:val="0"/>
          <w:numId w:val="1"/>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INTITULE DU PROJET</w:t>
      </w:r>
    </w:p>
    <w:p w:rsidR="005B0631" w:rsidRDefault="006E0268" w:rsidP="00DA5073">
      <w:pPr>
        <w:spacing w:after="0" w:line="240" w:lineRule="auto"/>
        <w:jc w:val="both"/>
        <w:rPr>
          <w:rFonts w:ascii="Times New Roman" w:eastAsia="Times New Roman" w:hAnsi="Times New Roman" w:cs="Times New Roman"/>
          <w:sz w:val="24"/>
          <w:szCs w:val="24"/>
        </w:rPr>
      </w:pPr>
      <w:r w:rsidRPr="00DA5073">
        <w:rPr>
          <w:rFonts w:ascii="Times New Roman" w:eastAsia="Times New Roman" w:hAnsi="Times New Roman" w:cs="Times New Roman"/>
          <w:b/>
          <w:i/>
          <w:sz w:val="24"/>
          <w:szCs w:val="24"/>
        </w:rPr>
        <w:t xml:space="preserve">Projet d’appui aux activités agro-pastorales des populations déplacées et retournées du territoire de </w:t>
      </w:r>
      <w:proofErr w:type="spellStart"/>
      <w:r w:rsidRPr="00DA5073">
        <w:rPr>
          <w:rFonts w:ascii="Times New Roman" w:eastAsia="Times New Roman" w:hAnsi="Times New Roman" w:cs="Times New Roman"/>
          <w:b/>
          <w:i/>
          <w:sz w:val="24"/>
          <w:szCs w:val="24"/>
        </w:rPr>
        <w:t>Masisi</w:t>
      </w:r>
      <w:proofErr w:type="spellEnd"/>
      <w:r w:rsidRPr="00DA5073">
        <w:rPr>
          <w:rFonts w:ascii="Times New Roman" w:eastAsia="Times New Roman" w:hAnsi="Times New Roman" w:cs="Times New Roman"/>
          <w:b/>
          <w:i/>
          <w:sz w:val="24"/>
          <w:szCs w:val="24"/>
        </w:rPr>
        <w:t xml:space="preserve"> exploitant le marais de </w:t>
      </w:r>
      <w:proofErr w:type="spellStart"/>
      <w:r w:rsidRPr="00DA5073">
        <w:rPr>
          <w:rFonts w:ascii="Times New Roman" w:eastAsia="Times New Roman" w:hAnsi="Times New Roman" w:cs="Times New Roman"/>
          <w:b/>
          <w:i/>
          <w:sz w:val="24"/>
          <w:szCs w:val="24"/>
        </w:rPr>
        <w:t>Buroha</w:t>
      </w:r>
      <w:proofErr w:type="spellEnd"/>
      <w:r w:rsidRPr="00DA5073">
        <w:rPr>
          <w:rFonts w:ascii="Times New Roman" w:eastAsia="Times New Roman" w:hAnsi="Times New Roman" w:cs="Times New Roman"/>
          <w:b/>
          <w:i/>
          <w:sz w:val="24"/>
          <w:szCs w:val="24"/>
        </w:rPr>
        <w:t xml:space="preserve"> et axe bord du lacs</w:t>
      </w:r>
      <w:r>
        <w:rPr>
          <w:rFonts w:ascii="Times New Roman" w:eastAsia="Times New Roman" w:hAnsi="Times New Roman" w:cs="Times New Roman"/>
          <w:sz w:val="24"/>
          <w:szCs w:val="24"/>
        </w:rPr>
        <w:t> ;</w:t>
      </w:r>
      <w:r w:rsidR="00DA507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Province du Nord-Kivu</w:t>
      </w:r>
    </w:p>
    <w:p w:rsidR="00DA5073" w:rsidRDefault="00DA5073" w:rsidP="00DA5073">
      <w:pPr>
        <w:spacing w:after="0" w:line="240" w:lineRule="auto"/>
        <w:jc w:val="both"/>
        <w:rPr>
          <w:rFonts w:ascii="Times New Roman" w:eastAsia="Times New Roman" w:hAnsi="Times New Roman" w:cs="Times New Roman"/>
          <w:sz w:val="24"/>
          <w:szCs w:val="24"/>
        </w:rPr>
      </w:pPr>
    </w:p>
    <w:p w:rsidR="005B0631" w:rsidRDefault="006E026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I.1 Période d’exécution du pro</w:t>
      </w:r>
      <w:r w:rsidR="00B50327">
        <w:rPr>
          <w:rFonts w:ascii="Times New Roman" w:eastAsia="Times New Roman" w:hAnsi="Times New Roman" w:cs="Times New Roman"/>
          <w:sz w:val="24"/>
          <w:szCs w:val="24"/>
        </w:rPr>
        <w:t>jet : 01 mai au 31 décembre 2025</w:t>
      </w:r>
      <w:r>
        <w:rPr>
          <w:rFonts w:ascii="Times New Roman" w:eastAsia="Times New Roman" w:hAnsi="Times New Roman" w:cs="Times New Roman"/>
          <w:sz w:val="24"/>
          <w:szCs w:val="24"/>
        </w:rPr>
        <w:t>.</w:t>
      </w:r>
    </w:p>
    <w:p w:rsidR="005B0631" w:rsidRDefault="006E026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I.2 Lieu d’exécution du projet : Marais de </w:t>
      </w:r>
      <w:proofErr w:type="spellStart"/>
      <w:r>
        <w:rPr>
          <w:rFonts w:ascii="Times New Roman" w:eastAsia="Times New Roman" w:hAnsi="Times New Roman" w:cs="Times New Roman"/>
          <w:sz w:val="24"/>
          <w:szCs w:val="24"/>
        </w:rPr>
        <w:t>Buroha</w:t>
      </w:r>
      <w:proofErr w:type="spellEnd"/>
      <w:r>
        <w:rPr>
          <w:rFonts w:ascii="Times New Roman" w:eastAsia="Times New Roman" w:hAnsi="Times New Roman" w:cs="Times New Roman"/>
          <w:sz w:val="24"/>
          <w:szCs w:val="24"/>
        </w:rPr>
        <w:t xml:space="preserve"> et ses environs ; Territoire de </w:t>
      </w:r>
      <w:proofErr w:type="spellStart"/>
      <w:r>
        <w:rPr>
          <w:rFonts w:ascii="Times New Roman" w:eastAsia="Times New Roman" w:hAnsi="Times New Roman" w:cs="Times New Roman"/>
          <w:sz w:val="24"/>
          <w:szCs w:val="24"/>
        </w:rPr>
        <w:t>Masisi</w:t>
      </w:r>
      <w:proofErr w:type="spellEnd"/>
      <w:r>
        <w:rPr>
          <w:rFonts w:ascii="Times New Roman" w:eastAsia="Times New Roman" w:hAnsi="Times New Roman" w:cs="Times New Roman"/>
          <w:sz w:val="24"/>
          <w:szCs w:val="24"/>
        </w:rPr>
        <w:t>/Nord-Kivu</w:t>
      </w:r>
    </w:p>
    <w:p w:rsidR="005B0631" w:rsidRDefault="006E026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I.3 Organisation d’exécution : </w:t>
      </w:r>
      <w:r w:rsidRPr="00B50327">
        <w:rPr>
          <w:rFonts w:ascii="Times New Roman" w:eastAsia="Times New Roman" w:hAnsi="Times New Roman" w:cs="Times New Roman"/>
          <w:b/>
          <w:sz w:val="24"/>
          <w:szCs w:val="24"/>
        </w:rPr>
        <w:t>COPAD GRANDS-LACS</w:t>
      </w:r>
    </w:p>
    <w:p w:rsidR="005B0631" w:rsidRDefault="006E026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I.4 Bailleur de fonds :</w:t>
      </w:r>
      <w:r w:rsidRPr="006619F8">
        <w:rPr>
          <w:rFonts w:ascii="Times New Roman" w:eastAsia="Times New Roman" w:hAnsi="Times New Roman" w:cs="Times New Roman"/>
          <w:b/>
          <w:sz w:val="24"/>
          <w:szCs w:val="24"/>
        </w:rPr>
        <w:t xml:space="preserve"> </w:t>
      </w:r>
      <w:r w:rsidR="00B50327" w:rsidRPr="006619F8">
        <w:rPr>
          <w:rFonts w:ascii="Times New Roman" w:eastAsia="Times New Roman" w:hAnsi="Times New Roman" w:cs="Times New Roman"/>
          <w:b/>
          <w:sz w:val="24"/>
          <w:szCs w:val="24"/>
        </w:rPr>
        <w:t>BUROHA MINING</w:t>
      </w: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6619F8" w:rsidRDefault="006619F8">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5B0631" w:rsidRDefault="006E0268">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INTRODUCTION</w:t>
      </w:r>
    </w:p>
    <w:p w:rsidR="005B0631" w:rsidRDefault="006E026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L’insécurité persistante dans le milieu, les agro-éleveurs des villages autour du marai</w:t>
      </w:r>
      <w:r w:rsidR="006619F8">
        <w:rPr>
          <w:rFonts w:ascii="Times New Roman" w:eastAsia="Times New Roman" w:hAnsi="Times New Roman" w:cs="Times New Roman"/>
          <w:sz w:val="24"/>
          <w:szCs w:val="24"/>
        </w:rPr>
        <w:t xml:space="preserve">s de </w:t>
      </w:r>
      <w:proofErr w:type="spellStart"/>
      <w:r w:rsidR="006619F8">
        <w:rPr>
          <w:rFonts w:ascii="Times New Roman" w:eastAsia="Times New Roman" w:hAnsi="Times New Roman" w:cs="Times New Roman"/>
          <w:sz w:val="24"/>
          <w:szCs w:val="24"/>
        </w:rPr>
        <w:t>Buroha</w:t>
      </w:r>
      <w:proofErr w:type="spellEnd"/>
      <w:r w:rsidR="006619F8">
        <w:rPr>
          <w:rFonts w:ascii="Times New Roman" w:eastAsia="Times New Roman" w:hAnsi="Times New Roman" w:cs="Times New Roman"/>
          <w:sz w:val="24"/>
          <w:szCs w:val="24"/>
        </w:rPr>
        <w:t xml:space="preserve"> (</w:t>
      </w:r>
      <w:proofErr w:type="spellStart"/>
      <w:r w:rsidR="006619F8">
        <w:rPr>
          <w:rFonts w:ascii="Times New Roman" w:eastAsia="Times New Roman" w:hAnsi="Times New Roman" w:cs="Times New Roman"/>
          <w:sz w:val="24"/>
          <w:szCs w:val="24"/>
        </w:rPr>
        <w:t>Katembe</w:t>
      </w:r>
      <w:proofErr w:type="spellEnd"/>
      <w:r w:rsidR="006619F8">
        <w:rPr>
          <w:rFonts w:ascii="Times New Roman" w:eastAsia="Times New Roman" w:hAnsi="Times New Roman" w:cs="Times New Roman"/>
          <w:sz w:val="24"/>
          <w:szCs w:val="24"/>
        </w:rPr>
        <w:t xml:space="preserve"> et </w:t>
      </w:r>
      <w:proofErr w:type="spellStart"/>
      <w:r w:rsidR="006619F8">
        <w:rPr>
          <w:rFonts w:ascii="Times New Roman" w:eastAsia="Times New Roman" w:hAnsi="Times New Roman" w:cs="Times New Roman"/>
          <w:sz w:val="24"/>
          <w:szCs w:val="24"/>
        </w:rPr>
        <w:t>Malehe</w:t>
      </w:r>
      <w:proofErr w:type="spellEnd"/>
      <w:r w:rsidR="006619F8">
        <w:rPr>
          <w:rFonts w:ascii="Times New Roman" w:eastAsia="Times New Roman" w:hAnsi="Times New Roman" w:cs="Times New Roman"/>
          <w:sz w:val="24"/>
          <w:szCs w:val="24"/>
        </w:rPr>
        <w:t>)</w:t>
      </w:r>
      <w:r>
        <w:rPr>
          <w:rFonts w:ascii="Times New Roman" w:eastAsia="Times New Roman" w:hAnsi="Times New Roman" w:cs="Times New Roman"/>
          <w:sz w:val="24"/>
          <w:szCs w:val="24"/>
        </w:rPr>
        <w:t>, les travaux continuent dans le marais et se heurtent au problème de manque des matériels aratoires qui par faut</w:t>
      </w:r>
      <w:r>
        <w:rPr>
          <w:rFonts w:ascii="Times New Roman" w:eastAsia="Times New Roman" w:hAnsi="Times New Roman" w:cs="Times New Roman"/>
          <w:sz w:val="24"/>
          <w:szCs w:val="24"/>
        </w:rPr>
        <w:t>e d’accès restent stockés dans le dépôt de l’exécutant du projet.</w:t>
      </w:r>
    </w:p>
    <w:p w:rsidR="005B0631" w:rsidRDefault="006E026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C’est ainsi qu’après réalisation de certaines activités dans le marais au</w:t>
      </w:r>
      <w:r w:rsidR="006619F8">
        <w:rPr>
          <w:rFonts w:ascii="Times New Roman" w:eastAsia="Times New Roman" w:hAnsi="Times New Roman" w:cs="Times New Roman"/>
          <w:sz w:val="24"/>
          <w:szCs w:val="24"/>
        </w:rPr>
        <w:t xml:space="preserve"> courant du mois de décembre 2025</w:t>
      </w:r>
      <w:r>
        <w:rPr>
          <w:rFonts w:ascii="Times New Roman" w:eastAsia="Times New Roman" w:hAnsi="Times New Roman" w:cs="Times New Roman"/>
          <w:sz w:val="24"/>
          <w:szCs w:val="24"/>
        </w:rPr>
        <w:t xml:space="preserve"> pris comme dernier mois de la phase du projet, nous nous trouvons dans l’obligation</w:t>
      </w:r>
      <w:r>
        <w:rPr>
          <w:rFonts w:ascii="Times New Roman" w:eastAsia="Times New Roman" w:hAnsi="Times New Roman" w:cs="Times New Roman"/>
          <w:sz w:val="24"/>
          <w:szCs w:val="24"/>
        </w:rPr>
        <w:t xml:space="preserve"> d’informer le bailleur de fonds de l’avancement des travaux sur terrain.</w:t>
      </w:r>
    </w:p>
    <w:p w:rsidR="005B0631" w:rsidRDefault="006E026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D’où le bureau </w:t>
      </w:r>
      <w:r w:rsidRPr="006619F8">
        <w:rPr>
          <w:rFonts w:ascii="Times New Roman" w:eastAsia="Times New Roman" w:hAnsi="Times New Roman" w:cs="Times New Roman"/>
          <w:b/>
          <w:sz w:val="24"/>
          <w:szCs w:val="24"/>
        </w:rPr>
        <w:t>COPAD GRANDS-LACS</w:t>
      </w:r>
      <w:r>
        <w:rPr>
          <w:rFonts w:ascii="Times New Roman" w:eastAsia="Times New Roman" w:hAnsi="Times New Roman" w:cs="Times New Roman"/>
          <w:sz w:val="24"/>
          <w:szCs w:val="24"/>
        </w:rPr>
        <w:t xml:space="preserve"> produit à ce jour le rapport d’ac</w:t>
      </w:r>
      <w:r w:rsidR="006619F8">
        <w:rPr>
          <w:rFonts w:ascii="Times New Roman" w:eastAsia="Times New Roman" w:hAnsi="Times New Roman" w:cs="Times New Roman"/>
          <w:sz w:val="24"/>
          <w:szCs w:val="24"/>
        </w:rPr>
        <w:t>tivités du mois de décembre 2025</w:t>
      </w:r>
      <w:r>
        <w:rPr>
          <w:rFonts w:ascii="Times New Roman" w:eastAsia="Times New Roman" w:hAnsi="Times New Roman" w:cs="Times New Roman"/>
          <w:sz w:val="24"/>
          <w:szCs w:val="24"/>
        </w:rPr>
        <w:t>.</w:t>
      </w:r>
    </w:p>
    <w:p w:rsidR="005B0631" w:rsidRDefault="006E026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Outre l’Introduction et la Conclusion, vous trouverez dans ce rapport les points a</w:t>
      </w:r>
      <w:r>
        <w:rPr>
          <w:rFonts w:ascii="Times New Roman" w:eastAsia="Times New Roman" w:hAnsi="Times New Roman" w:cs="Times New Roman"/>
          <w:sz w:val="24"/>
          <w:szCs w:val="24"/>
        </w:rPr>
        <w:t xml:space="preserve">vec les objectifs et les résultats attendus </w:t>
      </w:r>
      <w:r w:rsidR="006619F8">
        <w:rPr>
          <w:rFonts w:ascii="Times New Roman" w:eastAsia="Times New Roman" w:hAnsi="Times New Roman" w:cs="Times New Roman"/>
          <w:sz w:val="24"/>
          <w:szCs w:val="24"/>
        </w:rPr>
        <w:t>au cours du mois de décembre 2025</w:t>
      </w:r>
      <w:r>
        <w:rPr>
          <w:rFonts w:ascii="Times New Roman" w:eastAsia="Times New Roman" w:hAnsi="Times New Roman" w:cs="Times New Roman"/>
          <w:sz w:val="24"/>
          <w:szCs w:val="24"/>
        </w:rPr>
        <w:t>, les activités prévues et réalisés, les observations faites, les difficultés rencontrées et les suggestions appropriées.</w:t>
      </w:r>
    </w:p>
    <w:p w:rsidR="005B0631" w:rsidRDefault="006E0268">
      <w:pPr>
        <w:spacing w:line="360" w:lineRule="auto"/>
        <w:jc w:val="both"/>
        <w:rPr>
          <w:rFonts w:ascii="Times New Roman" w:eastAsia="Times New Roman" w:hAnsi="Times New Roman" w:cs="Times New Roman"/>
          <w:sz w:val="24"/>
          <w:szCs w:val="24"/>
        </w:rPr>
      </w:pPr>
      <w:r>
        <w:br w:type="page"/>
      </w:r>
    </w:p>
    <w:p w:rsidR="005B0631" w:rsidRDefault="006E0268">
      <w:pPr>
        <w:numPr>
          <w:ilvl w:val="0"/>
          <w:numId w:val="6"/>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LOCALISATION ET SITUATION GEOGRAPHIQUE DU MILIEU</w:t>
      </w:r>
    </w:p>
    <w:p w:rsidR="005B0631" w:rsidRDefault="006E0268">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 Projet exécuté par le </w:t>
      </w:r>
      <w:r w:rsidRPr="00B50327">
        <w:rPr>
          <w:rFonts w:ascii="Times New Roman" w:eastAsia="Times New Roman" w:hAnsi="Times New Roman" w:cs="Times New Roman"/>
          <w:b/>
          <w:sz w:val="24"/>
          <w:szCs w:val="24"/>
        </w:rPr>
        <w:t>COPAD GRAND-LACS</w:t>
      </w:r>
      <w:r>
        <w:rPr>
          <w:rFonts w:ascii="Times New Roman" w:eastAsia="Times New Roman" w:hAnsi="Times New Roman" w:cs="Times New Roman"/>
          <w:sz w:val="24"/>
          <w:szCs w:val="24"/>
        </w:rPr>
        <w:t xml:space="preserve"> et appuyé par </w:t>
      </w:r>
      <w:r w:rsidR="00B50327" w:rsidRPr="00B50327">
        <w:rPr>
          <w:rFonts w:ascii="Times New Roman" w:eastAsia="Times New Roman" w:hAnsi="Times New Roman" w:cs="Times New Roman"/>
          <w:b/>
          <w:sz w:val="24"/>
          <w:szCs w:val="24"/>
        </w:rPr>
        <w:t>BUROHA MINING</w:t>
      </w:r>
      <w:r>
        <w:rPr>
          <w:rFonts w:ascii="Times New Roman" w:eastAsia="Times New Roman" w:hAnsi="Times New Roman" w:cs="Times New Roman"/>
          <w:sz w:val="24"/>
          <w:szCs w:val="24"/>
        </w:rPr>
        <w:t xml:space="preserve"> est localisé dans le territoire de </w:t>
      </w:r>
      <w:proofErr w:type="spellStart"/>
      <w:r>
        <w:rPr>
          <w:rFonts w:ascii="Times New Roman" w:eastAsia="Times New Roman" w:hAnsi="Times New Roman" w:cs="Times New Roman"/>
          <w:sz w:val="24"/>
          <w:szCs w:val="24"/>
        </w:rPr>
        <w:t>Masisi</w:t>
      </w:r>
      <w:proofErr w:type="spellEnd"/>
      <w:r>
        <w:rPr>
          <w:rFonts w:ascii="Times New Roman" w:eastAsia="Times New Roman" w:hAnsi="Times New Roman" w:cs="Times New Roman"/>
          <w:sz w:val="24"/>
          <w:szCs w:val="24"/>
        </w:rPr>
        <w:t xml:space="preserve"> en général et plus particulièrement dans le marais de </w:t>
      </w:r>
      <w:proofErr w:type="spellStart"/>
      <w:r>
        <w:rPr>
          <w:rFonts w:ascii="Times New Roman" w:eastAsia="Times New Roman" w:hAnsi="Times New Roman" w:cs="Times New Roman"/>
          <w:sz w:val="24"/>
          <w:szCs w:val="24"/>
        </w:rPr>
        <w:t>Buroha</w:t>
      </w:r>
      <w:proofErr w:type="spellEnd"/>
      <w:r>
        <w:rPr>
          <w:rFonts w:ascii="Times New Roman" w:eastAsia="Times New Roman" w:hAnsi="Times New Roman" w:cs="Times New Roman"/>
          <w:sz w:val="24"/>
          <w:szCs w:val="24"/>
        </w:rPr>
        <w:t xml:space="preserve"> et des villages qui l’entourent (</w:t>
      </w:r>
      <w:proofErr w:type="spellStart"/>
      <w:r>
        <w:rPr>
          <w:rFonts w:ascii="Times New Roman" w:eastAsia="Times New Roman" w:hAnsi="Times New Roman" w:cs="Times New Roman"/>
          <w:sz w:val="24"/>
          <w:szCs w:val="24"/>
        </w:rPr>
        <w:t>Kimoka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Katembe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Luhonga</w:t>
      </w:r>
      <w:proofErr w:type="spellEnd"/>
      <w:r>
        <w:rPr>
          <w:rFonts w:ascii="Times New Roman" w:eastAsia="Times New Roman" w:hAnsi="Times New Roman" w:cs="Times New Roman"/>
          <w:sz w:val="24"/>
          <w:szCs w:val="24"/>
        </w:rPr>
        <w:t xml:space="preserve">, </w:t>
      </w:r>
      <w:proofErr w:type="spellStart"/>
      <w:proofErr w:type="gramStart"/>
      <w:r>
        <w:rPr>
          <w:rFonts w:ascii="Times New Roman" w:eastAsia="Times New Roman" w:hAnsi="Times New Roman" w:cs="Times New Roman"/>
          <w:sz w:val="24"/>
          <w:szCs w:val="24"/>
        </w:rPr>
        <w:t>Malehe</w:t>
      </w:r>
      <w:proofErr w:type="spellEnd"/>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w:t>
      </w:r>
    </w:p>
    <w:p w:rsidR="005B0631" w:rsidRDefault="006E0268">
      <w:pPr>
        <w:numPr>
          <w:ilvl w:val="0"/>
          <w:numId w:val="6"/>
        </w:numPr>
        <w:pBdr>
          <w:top w:val="nil"/>
          <w:left w:val="nil"/>
          <w:bottom w:val="nil"/>
          <w:right w:val="nil"/>
          <w:between w:val="nil"/>
        </w:pBdr>
        <w:spacing w:after="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OBJECTIFS ET RESUL</w:t>
      </w:r>
      <w:r>
        <w:rPr>
          <w:rFonts w:ascii="Times New Roman" w:eastAsia="Times New Roman" w:hAnsi="Times New Roman" w:cs="Times New Roman"/>
          <w:b/>
          <w:color w:val="000000"/>
          <w:sz w:val="24"/>
          <w:szCs w:val="24"/>
        </w:rPr>
        <w:t>TATS ATTENDUS PENDANT CETTE PERIODE</w:t>
      </w:r>
    </w:p>
    <w:p w:rsidR="005B0631" w:rsidRDefault="006E0268">
      <w:pPr>
        <w:numPr>
          <w:ilvl w:val="0"/>
          <w:numId w:val="7"/>
        </w:numPr>
        <w:pBdr>
          <w:top w:val="nil"/>
          <w:left w:val="nil"/>
          <w:bottom w:val="nil"/>
          <w:right w:val="nil"/>
          <w:between w:val="nil"/>
        </w:pBdr>
        <w:spacing w:after="0" w:line="360" w:lineRule="auto"/>
        <w:ind w:left="993"/>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OBJECTIFS</w:t>
      </w:r>
    </w:p>
    <w:p w:rsidR="005B0631" w:rsidRDefault="006E0268">
      <w:pPr>
        <w:numPr>
          <w:ilvl w:val="0"/>
          <w:numId w:val="8"/>
        </w:numPr>
        <w:pBdr>
          <w:top w:val="nil"/>
          <w:left w:val="nil"/>
          <w:bottom w:val="nil"/>
          <w:right w:val="nil"/>
          <w:between w:val="nil"/>
        </w:pBdr>
        <w:spacing w:after="0" w:line="360" w:lineRule="auto"/>
        <w:ind w:hanging="360"/>
        <w:jc w:val="both"/>
        <w:rPr>
          <w:color w:val="000000"/>
          <w:sz w:val="24"/>
          <w:szCs w:val="24"/>
        </w:rPr>
      </w:pPr>
      <w:r>
        <w:rPr>
          <w:rFonts w:ascii="Times New Roman" w:eastAsia="Times New Roman" w:hAnsi="Times New Roman" w:cs="Times New Roman"/>
          <w:color w:val="000000"/>
          <w:sz w:val="24"/>
          <w:szCs w:val="24"/>
        </w:rPr>
        <w:t xml:space="preserve">Suivre l’évolution des activités des agro-éleveurs sur terrain (marais de </w:t>
      </w:r>
      <w:proofErr w:type="spellStart"/>
      <w:r>
        <w:rPr>
          <w:rFonts w:ascii="Times New Roman" w:eastAsia="Times New Roman" w:hAnsi="Times New Roman" w:cs="Times New Roman"/>
          <w:color w:val="000000"/>
          <w:sz w:val="24"/>
          <w:szCs w:val="24"/>
        </w:rPr>
        <w:t>Buroha</w:t>
      </w:r>
      <w:proofErr w:type="spellEnd"/>
      <w:r>
        <w:rPr>
          <w:rFonts w:ascii="Times New Roman" w:eastAsia="Times New Roman" w:hAnsi="Times New Roman" w:cs="Times New Roman"/>
          <w:color w:val="000000"/>
          <w:sz w:val="24"/>
          <w:szCs w:val="24"/>
        </w:rPr>
        <w:t xml:space="preserve"> et ses environs) ;</w:t>
      </w:r>
    </w:p>
    <w:p w:rsidR="005B0631" w:rsidRDefault="006E0268">
      <w:pPr>
        <w:numPr>
          <w:ilvl w:val="0"/>
          <w:numId w:val="8"/>
        </w:numPr>
        <w:pBdr>
          <w:top w:val="nil"/>
          <w:left w:val="nil"/>
          <w:bottom w:val="nil"/>
          <w:right w:val="nil"/>
          <w:between w:val="nil"/>
        </w:pBdr>
        <w:spacing w:after="0" w:line="360" w:lineRule="auto"/>
        <w:ind w:hanging="360"/>
        <w:jc w:val="both"/>
        <w:rPr>
          <w:color w:val="000000"/>
          <w:sz w:val="24"/>
          <w:szCs w:val="24"/>
        </w:rPr>
      </w:pPr>
      <w:r>
        <w:rPr>
          <w:rFonts w:ascii="Times New Roman" w:eastAsia="Times New Roman" w:hAnsi="Times New Roman" w:cs="Times New Roman"/>
          <w:color w:val="000000"/>
          <w:sz w:val="24"/>
          <w:szCs w:val="24"/>
        </w:rPr>
        <w:t>Renforcer les capacités des bénéficiaires sur terrain ;</w:t>
      </w:r>
    </w:p>
    <w:p w:rsidR="005B0631" w:rsidRDefault="006E0268">
      <w:pPr>
        <w:numPr>
          <w:ilvl w:val="0"/>
          <w:numId w:val="8"/>
        </w:numPr>
        <w:pBdr>
          <w:top w:val="nil"/>
          <w:left w:val="nil"/>
          <w:bottom w:val="nil"/>
          <w:right w:val="nil"/>
          <w:between w:val="nil"/>
        </w:pBdr>
        <w:spacing w:after="0" w:line="360" w:lineRule="auto"/>
        <w:ind w:hanging="360"/>
        <w:jc w:val="both"/>
        <w:rPr>
          <w:color w:val="000000"/>
          <w:sz w:val="24"/>
          <w:szCs w:val="24"/>
        </w:rPr>
      </w:pPr>
      <w:r>
        <w:rPr>
          <w:rFonts w:ascii="Times New Roman" w:eastAsia="Times New Roman" w:hAnsi="Times New Roman" w:cs="Times New Roman"/>
          <w:color w:val="000000"/>
          <w:sz w:val="24"/>
          <w:szCs w:val="24"/>
        </w:rPr>
        <w:t>Fournir les orientations et conseils aux bénéficiaires à travers l’agronome ;</w:t>
      </w:r>
    </w:p>
    <w:p w:rsidR="005B0631" w:rsidRDefault="006E0268">
      <w:pPr>
        <w:numPr>
          <w:ilvl w:val="0"/>
          <w:numId w:val="8"/>
        </w:numPr>
        <w:pBdr>
          <w:top w:val="nil"/>
          <w:left w:val="nil"/>
          <w:bottom w:val="nil"/>
          <w:right w:val="nil"/>
          <w:between w:val="nil"/>
        </w:pBdr>
        <w:spacing w:after="0" w:line="360" w:lineRule="auto"/>
        <w:ind w:hanging="360"/>
        <w:jc w:val="both"/>
        <w:rPr>
          <w:color w:val="000000"/>
          <w:sz w:val="24"/>
          <w:szCs w:val="24"/>
        </w:rPr>
      </w:pPr>
      <w:r>
        <w:rPr>
          <w:rFonts w:ascii="Times New Roman" w:eastAsia="Times New Roman" w:hAnsi="Times New Roman" w:cs="Times New Roman"/>
          <w:color w:val="000000"/>
          <w:sz w:val="24"/>
          <w:szCs w:val="24"/>
        </w:rPr>
        <w:t>Evalue</w:t>
      </w:r>
      <w:r w:rsidR="00A465AE">
        <w:rPr>
          <w:rFonts w:ascii="Times New Roman" w:eastAsia="Times New Roman" w:hAnsi="Times New Roman" w:cs="Times New Roman"/>
          <w:color w:val="000000"/>
          <w:sz w:val="24"/>
          <w:szCs w:val="24"/>
        </w:rPr>
        <w:t>r le projet sur tous les plans,</w:t>
      </w:r>
      <w:r>
        <w:rPr>
          <w:rFonts w:ascii="Times New Roman" w:eastAsia="Times New Roman" w:hAnsi="Times New Roman" w:cs="Times New Roman"/>
          <w:color w:val="000000"/>
          <w:sz w:val="24"/>
          <w:szCs w:val="24"/>
        </w:rPr>
        <w:t xml:space="preserve"> et</w:t>
      </w:r>
      <w:r w:rsidR="00A465AE">
        <w:rPr>
          <w:rFonts w:ascii="Times New Roman" w:eastAsia="Times New Roman" w:hAnsi="Times New Roman" w:cs="Times New Roman"/>
          <w:color w:val="000000"/>
          <w:sz w:val="24"/>
          <w:szCs w:val="24"/>
        </w:rPr>
        <w:t> ;</w:t>
      </w:r>
    </w:p>
    <w:p w:rsidR="005B0631" w:rsidRDefault="006E0268">
      <w:pPr>
        <w:numPr>
          <w:ilvl w:val="0"/>
          <w:numId w:val="8"/>
        </w:numPr>
        <w:pBdr>
          <w:top w:val="nil"/>
          <w:left w:val="nil"/>
          <w:bottom w:val="nil"/>
          <w:right w:val="nil"/>
          <w:between w:val="nil"/>
        </w:pBdr>
        <w:spacing w:after="0" w:line="360" w:lineRule="auto"/>
        <w:ind w:hanging="360"/>
        <w:jc w:val="both"/>
        <w:rPr>
          <w:color w:val="000000"/>
          <w:sz w:val="24"/>
          <w:szCs w:val="24"/>
        </w:rPr>
      </w:pPr>
      <w:r>
        <w:rPr>
          <w:rFonts w:ascii="Times New Roman" w:eastAsia="Times New Roman" w:hAnsi="Times New Roman" w:cs="Times New Roman"/>
          <w:color w:val="000000"/>
          <w:sz w:val="24"/>
          <w:szCs w:val="24"/>
        </w:rPr>
        <w:t>Payer les efforts des agents impliqués dans l’exécution du projet.</w:t>
      </w:r>
    </w:p>
    <w:p w:rsidR="005B0631" w:rsidRDefault="006E0268">
      <w:pPr>
        <w:numPr>
          <w:ilvl w:val="0"/>
          <w:numId w:val="7"/>
        </w:numPr>
        <w:pBdr>
          <w:top w:val="nil"/>
          <w:left w:val="nil"/>
          <w:bottom w:val="nil"/>
          <w:right w:val="nil"/>
          <w:between w:val="nil"/>
        </w:pBdr>
        <w:spacing w:line="360" w:lineRule="auto"/>
        <w:ind w:left="993"/>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RESULTATS ATTENDUS</w:t>
      </w:r>
    </w:p>
    <w:p w:rsidR="005B0631" w:rsidRDefault="006E0268">
      <w:pPr>
        <w:spacing w:line="360" w:lineRule="auto"/>
        <w:ind w:left="63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Les résultats attendus au cours de ce mois sont le</w:t>
      </w:r>
      <w:r>
        <w:rPr>
          <w:rFonts w:ascii="Times New Roman" w:eastAsia="Times New Roman" w:hAnsi="Times New Roman" w:cs="Times New Roman"/>
          <w:sz w:val="24"/>
          <w:szCs w:val="24"/>
        </w:rPr>
        <w:t>s suivants :</w:t>
      </w:r>
    </w:p>
    <w:p w:rsidR="005B0631" w:rsidRDefault="006E0268">
      <w:pPr>
        <w:numPr>
          <w:ilvl w:val="0"/>
          <w:numId w:val="9"/>
        </w:numPr>
        <w:pBdr>
          <w:top w:val="nil"/>
          <w:left w:val="nil"/>
          <w:bottom w:val="nil"/>
          <w:right w:val="nil"/>
          <w:between w:val="nil"/>
        </w:pBdr>
        <w:spacing w:after="0" w:line="360" w:lineRule="auto"/>
        <w:ind w:left="1276"/>
        <w:jc w:val="both"/>
        <w:rPr>
          <w:color w:val="000000"/>
          <w:sz w:val="24"/>
          <w:szCs w:val="24"/>
        </w:rPr>
      </w:pPr>
      <w:r>
        <w:rPr>
          <w:rFonts w:ascii="Times New Roman" w:eastAsia="Times New Roman" w:hAnsi="Times New Roman" w:cs="Times New Roman"/>
          <w:color w:val="000000"/>
          <w:sz w:val="24"/>
          <w:szCs w:val="24"/>
        </w:rPr>
        <w:t>Les activités sur terrain suivies et évaluées ;</w:t>
      </w:r>
    </w:p>
    <w:p w:rsidR="005B0631" w:rsidRDefault="006E0268">
      <w:pPr>
        <w:numPr>
          <w:ilvl w:val="0"/>
          <w:numId w:val="9"/>
        </w:numPr>
        <w:pBdr>
          <w:top w:val="nil"/>
          <w:left w:val="nil"/>
          <w:bottom w:val="nil"/>
          <w:right w:val="nil"/>
          <w:between w:val="nil"/>
        </w:pBdr>
        <w:spacing w:after="0" w:line="360" w:lineRule="auto"/>
        <w:ind w:left="1276"/>
        <w:jc w:val="both"/>
        <w:rPr>
          <w:color w:val="000000"/>
          <w:sz w:val="24"/>
          <w:szCs w:val="24"/>
        </w:rPr>
      </w:pPr>
      <w:r>
        <w:rPr>
          <w:rFonts w:ascii="Times New Roman" w:eastAsia="Times New Roman" w:hAnsi="Times New Roman" w:cs="Times New Roman"/>
          <w:color w:val="000000"/>
          <w:sz w:val="24"/>
          <w:szCs w:val="24"/>
        </w:rPr>
        <w:t>Les capacités des bénéficiaires renforcées ;</w:t>
      </w:r>
    </w:p>
    <w:p w:rsidR="005B0631" w:rsidRDefault="006E0268">
      <w:pPr>
        <w:numPr>
          <w:ilvl w:val="0"/>
          <w:numId w:val="9"/>
        </w:numPr>
        <w:pBdr>
          <w:top w:val="nil"/>
          <w:left w:val="nil"/>
          <w:bottom w:val="nil"/>
          <w:right w:val="nil"/>
          <w:between w:val="nil"/>
        </w:pBdr>
        <w:spacing w:after="0" w:line="360" w:lineRule="auto"/>
        <w:ind w:left="1276"/>
        <w:jc w:val="both"/>
        <w:rPr>
          <w:color w:val="000000"/>
          <w:sz w:val="24"/>
          <w:szCs w:val="24"/>
        </w:rPr>
      </w:pPr>
      <w:r>
        <w:rPr>
          <w:rFonts w:ascii="Times New Roman" w:eastAsia="Times New Roman" w:hAnsi="Times New Roman" w:cs="Times New Roman"/>
          <w:color w:val="000000"/>
          <w:sz w:val="24"/>
          <w:szCs w:val="24"/>
        </w:rPr>
        <w:t>Le personnel payé ;</w:t>
      </w:r>
    </w:p>
    <w:p w:rsidR="005B0631" w:rsidRDefault="000E26D0">
      <w:pPr>
        <w:numPr>
          <w:ilvl w:val="0"/>
          <w:numId w:val="9"/>
        </w:numPr>
        <w:pBdr>
          <w:top w:val="nil"/>
          <w:left w:val="nil"/>
          <w:bottom w:val="nil"/>
          <w:right w:val="nil"/>
          <w:between w:val="nil"/>
        </w:pBdr>
        <w:spacing w:after="0" w:line="360" w:lineRule="auto"/>
        <w:ind w:left="1276"/>
        <w:jc w:val="both"/>
        <w:rPr>
          <w:color w:val="000000"/>
          <w:sz w:val="24"/>
          <w:szCs w:val="24"/>
        </w:rPr>
      </w:pPr>
      <w:r>
        <w:rPr>
          <w:rFonts w:ascii="Times New Roman" w:eastAsia="Times New Roman" w:hAnsi="Times New Roman" w:cs="Times New Roman"/>
          <w:color w:val="000000"/>
          <w:sz w:val="24"/>
          <w:szCs w:val="24"/>
        </w:rPr>
        <w:t>Une réunion d’évaluation tenue,</w:t>
      </w:r>
      <w:r w:rsidR="006E0268">
        <w:rPr>
          <w:rFonts w:ascii="Times New Roman" w:eastAsia="Times New Roman" w:hAnsi="Times New Roman" w:cs="Times New Roman"/>
          <w:color w:val="000000"/>
          <w:sz w:val="24"/>
          <w:szCs w:val="24"/>
        </w:rPr>
        <w:t xml:space="preserve"> et</w:t>
      </w:r>
      <w:r>
        <w:rPr>
          <w:rFonts w:ascii="Times New Roman" w:eastAsia="Times New Roman" w:hAnsi="Times New Roman" w:cs="Times New Roman"/>
          <w:color w:val="000000"/>
          <w:sz w:val="24"/>
          <w:szCs w:val="24"/>
        </w:rPr>
        <w:t> ;</w:t>
      </w:r>
    </w:p>
    <w:p w:rsidR="005B0631" w:rsidRDefault="006E0268">
      <w:pPr>
        <w:numPr>
          <w:ilvl w:val="0"/>
          <w:numId w:val="9"/>
        </w:numPr>
        <w:pBdr>
          <w:top w:val="nil"/>
          <w:left w:val="nil"/>
          <w:bottom w:val="nil"/>
          <w:right w:val="nil"/>
          <w:between w:val="nil"/>
        </w:pBdr>
        <w:spacing w:after="0" w:line="360" w:lineRule="auto"/>
        <w:ind w:left="1276"/>
        <w:jc w:val="both"/>
        <w:rPr>
          <w:color w:val="000000"/>
          <w:sz w:val="24"/>
          <w:szCs w:val="24"/>
        </w:rPr>
      </w:pPr>
      <w:r>
        <w:rPr>
          <w:rFonts w:ascii="Times New Roman" w:eastAsia="Times New Roman" w:hAnsi="Times New Roman" w:cs="Times New Roman"/>
          <w:color w:val="000000"/>
          <w:sz w:val="24"/>
          <w:szCs w:val="24"/>
        </w:rPr>
        <w:t>Les bénéficiaires orientés et les conseils pratiques de travail et de gestion prodigués aux bénéficiaires.</w:t>
      </w:r>
    </w:p>
    <w:p w:rsidR="005B0631" w:rsidRDefault="006E0268">
      <w:pPr>
        <w:numPr>
          <w:ilvl w:val="0"/>
          <w:numId w:val="6"/>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ACTIVITES PREVUES</w:t>
      </w:r>
    </w:p>
    <w:p w:rsidR="005B0631" w:rsidRDefault="006E0268">
      <w:pPr>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Les activités prévues pour cette période sont les suivantes :</w:t>
      </w:r>
    </w:p>
    <w:p w:rsidR="005B0631" w:rsidRDefault="006E0268">
      <w:pPr>
        <w:numPr>
          <w:ilvl w:val="0"/>
          <w:numId w:val="10"/>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 xml:space="preserve">Réunion hebdomadaire et mensuel du personnel de </w:t>
      </w:r>
      <w:r w:rsidRPr="00B50327">
        <w:rPr>
          <w:rFonts w:ascii="Times New Roman" w:eastAsia="Times New Roman" w:hAnsi="Times New Roman" w:cs="Times New Roman"/>
          <w:b/>
          <w:color w:val="000000"/>
          <w:sz w:val="24"/>
          <w:szCs w:val="24"/>
        </w:rPr>
        <w:t>COPAD GRAND-LACS</w:t>
      </w:r>
      <w:r>
        <w:rPr>
          <w:rFonts w:ascii="Times New Roman" w:eastAsia="Times New Roman" w:hAnsi="Times New Roman" w:cs="Times New Roman"/>
          <w:color w:val="000000"/>
          <w:sz w:val="24"/>
          <w:szCs w:val="24"/>
        </w:rPr>
        <w:t> ;</w:t>
      </w:r>
    </w:p>
    <w:p w:rsidR="005B0631" w:rsidRDefault="006E0268">
      <w:pPr>
        <w:numPr>
          <w:ilvl w:val="0"/>
          <w:numId w:val="10"/>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Suivi des activités sur terrain, effectuer des descentes sur terrain par les animateurs agricoles et l’agronome ;</w:t>
      </w:r>
    </w:p>
    <w:p w:rsidR="005B0631" w:rsidRDefault="006E0268">
      <w:pPr>
        <w:numPr>
          <w:ilvl w:val="0"/>
          <w:numId w:val="10"/>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 xml:space="preserve">Réunion d’évaluation du projet ; </w:t>
      </w:r>
    </w:p>
    <w:p w:rsidR="005B0631" w:rsidRDefault="006E0268">
      <w:pPr>
        <w:numPr>
          <w:ilvl w:val="0"/>
          <w:numId w:val="10"/>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Suivre et évaluer le projet ;</w:t>
      </w:r>
    </w:p>
    <w:p w:rsidR="005B0631" w:rsidRPr="00B50327" w:rsidRDefault="006E0268">
      <w:pPr>
        <w:numPr>
          <w:ilvl w:val="0"/>
          <w:numId w:val="10"/>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Assurer la gestion et administration du projet.</w:t>
      </w:r>
    </w:p>
    <w:p w:rsidR="00B50327" w:rsidRDefault="00B50327" w:rsidP="00B50327">
      <w:pPr>
        <w:pBdr>
          <w:top w:val="nil"/>
          <w:left w:val="nil"/>
          <w:bottom w:val="nil"/>
          <w:right w:val="nil"/>
          <w:between w:val="nil"/>
        </w:pBdr>
        <w:spacing w:after="0" w:line="360" w:lineRule="auto"/>
        <w:ind w:left="1440"/>
        <w:jc w:val="both"/>
        <w:rPr>
          <w:color w:val="000000"/>
          <w:sz w:val="24"/>
          <w:szCs w:val="24"/>
        </w:rPr>
      </w:pPr>
    </w:p>
    <w:p w:rsidR="005B0631" w:rsidRDefault="006E0268">
      <w:pPr>
        <w:numPr>
          <w:ilvl w:val="0"/>
          <w:numId w:val="6"/>
        </w:numPr>
        <w:pBdr>
          <w:top w:val="nil"/>
          <w:left w:val="nil"/>
          <w:bottom w:val="nil"/>
          <w:right w:val="nil"/>
          <w:between w:val="nil"/>
        </w:pBdr>
        <w:spacing w:after="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REALISATIONS PENDANT CETTE PER</w:t>
      </w:r>
      <w:r>
        <w:rPr>
          <w:rFonts w:ascii="Times New Roman" w:eastAsia="Times New Roman" w:hAnsi="Times New Roman" w:cs="Times New Roman"/>
          <w:b/>
          <w:color w:val="000000"/>
          <w:sz w:val="24"/>
          <w:szCs w:val="24"/>
        </w:rPr>
        <w:t>IODE</w:t>
      </w:r>
    </w:p>
    <w:p w:rsidR="005B0631" w:rsidRDefault="006E0268">
      <w:pPr>
        <w:numPr>
          <w:ilvl w:val="0"/>
          <w:numId w:val="11"/>
        </w:numPr>
        <w:pBdr>
          <w:top w:val="nil"/>
          <w:left w:val="nil"/>
          <w:bottom w:val="nil"/>
          <w:right w:val="nil"/>
          <w:between w:val="nil"/>
        </w:pBdr>
        <w:spacing w:line="360" w:lineRule="auto"/>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En rapport avec la réunion hebdomadaire et mensuel du personnel du COPAD GRAND-LACS</w:t>
      </w:r>
    </w:p>
    <w:p w:rsidR="005B0631" w:rsidRDefault="006E0268">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Pour une organisation du travail et du bureau ainsi qu’une bonne gestion de ses ressources et actions, la Coordination de </w:t>
      </w:r>
      <w:r w:rsidRPr="00B50327">
        <w:rPr>
          <w:rFonts w:ascii="Times New Roman" w:eastAsia="Times New Roman" w:hAnsi="Times New Roman" w:cs="Times New Roman"/>
          <w:b/>
          <w:sz w:val="24"/>
          <w:szCs w:val="24"/>
        </w:rPr>
        <w:t>COPAD GRAND-LACS</w:t>
      </w:r>
      <w:r>
        <w:rPr>
          <w:rFonts w:ascii="Times New Roman" w:eastAsia="Times New Roman" w:hAnsi="Times New Roman" w:cs="Times New Roman"/>
          <w:sz w:val="24"/>
          <w:szCs w:val="24"/>
        </w:rPr>
        <w:t xml:space="preserve"> représenté par son Coordonnateur Monsieur </w:t>
      </w:r>
      <w:r w:rsidRPr="00B50327">
        <w:rPr>
          <w:rFonts w:ascii="Times New Roman" w:eastAsia="Times New Roman" w:hAnsi="Times New Roman" w:cs="Times New Roman"/>
          <w:b/>
          <w:sz w:val="24"/>
          <w:szCs w:val="24"/>
        </w:rPr>
        <w:t>BAHATI MAENE Jospin</w:t>
      </w:r>
      <w:r>
        <w:rPr>
          <w:rFonts w:ascii="Times New Roman" w:eastAsia="Times New Roman" w:hAnsi="Times New Roman" w:cs="Times New Roman"/>
          <w:sz w:val="24"/>
          <w:szCs w:val="24"/>
        </w:rPr>
        <w:t xml:space="preserve"> a tenu respectivement</w:t>
      </w:r>
      <w:r w:rsidR="00B50327">
        <w:rPr>
          <w:rFonts w:ascii="Times New Roman" w:eastAsia="Times New Roman" w:hAnsi="Times New Roman" w:cs="Times New Roman"/>
          <w:sz w:val="24"/>
          <w:szCs w:val="24"/>
        </w:rPr>
        <w:t xml:space="preserve"> en date du 5 et 15 décembre 2025</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des réunions du personnel du Bureau au cours desquelles, il a appelé les agents au respect du travail et des règles déontologiques du travail, la bonne gestion des ressources du bureau.</w:t>
      </w:r>
    </w:p>
    <w:p w:rsidR="005B0631" w:rsidRDefault="006E0268">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Pour terminer, l’Administratrice de rappeler aux agents de bien vouloi</w:t>
      </w:r>
      <w:r>
        <w:rPr>
          <w:rFonts w:ascii="Times New Roman" w:eastAsia="Times New Roman" w:hAnsi="Times New Roman" w:cs="Times New Roman"/>
          <w:sz w:val="24"/>
          <w:szCs w:val="24"/>
        </w:rPr>
        <w:t>r respecter les heures des services et de consigner leur présence dans le cahier des présences. Elle ajoute que les agents doivent diminuer la fréquence des visites familiales au Bureau.</w:t>
      </w:r>
    </w:p>
    <w:p w:rsidR="005B0631" w:rsidRDefault="006E0268">
      <w:pPr>
        <w:numPr>
          <w:ilvl w:val="0"/>
          <w:numId w:val="11"/>
        </w:numPr>
        <w:pBdr>
          <w:top w:val="nil"/>
          <w:left w:val="nil"/>
          <w:bottom w:val="nil"/>
          <w:right w:val="nil"/>
          <w:between w:val="nil"/>
        </w:pBdr>
        <w:spacing w:line="360" w:lineRule="auto"/>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En rapport avec les descentes sur terrain et réunions des bénéficiaires</w:t>
      </w:r>
    </w:p>
    <w:p w:rsidR="005B0631" w:rsidRDefault="006E0268">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ce chapitre, soulignons qu’une descente de l’équipe de coordination et deux animateurs agricoles ont é</w:t>
      </w:r>
      <w:r w:rsidR="00B50327">
        <w:rPr>
          <w:rFonts w:ascii="Times New Roman" w:eastAsia="Times New Roman" w:hAnsi="Times New Roman" w:cs="Times New Roman"/>
          <w:sz w:val="24"/>
          <w:szCs w:val="24"/>
        </w:rPr>
        <w:t xml:space="preserve">té effectuées à </w:t>
      </w:r>
      <w:proofErr w:type="spellStart"/>
      <w:r w:rsidR="00B50327">
        <w:rPr>
          <w:rFonts w:ascii="Times New Roman" w:eastAsia="Times New Roman" w:hAnsi="Times New Roman" w:cs="Times New Roman"/>
          <w:sz w:val="24"/>
          <w:szCs w:val="24"/>
        </w:rPr>
        <w:t>Sake</w:t>
      </w:r>
      <w:proofErr w:type="spellEnd"/>
      <w:r w:rsidR="00B5032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où habitent un grand no</w:t>
      </w:r>
      <w:r>
        <w:rPr>
          <w:rFonts w:ascii="Times New Roman" w:eastAsia="Times New Roman" w:hAnsi="Times New Roman" w:cs="Times New Roman"/>
          <w:sz w:val="24"/>
          <w:szCs w:val="24"/>
        </w:rPr>
        <w:t xml:space="preserve">mbre des bénéficiaires et certains chefs d’équipes pour évaluer l’état dans lequel vivent les bénéficiaires et de demander à l’agronome de bien vouloir effectuer régulièrement des descentes dans le </w:t>
      </w:r>
      <w:proofErr w:type="spellStart"/>
      <w:r w:rsidR="006619F8">
        <w:rPr>
          <w:rFonts w:ascii="Times New Roman" w:eastAsia="Times New Roman" w:hAnsi="Times New Roman" w:cs="Times New Roman"/>
          <w:sz w:val="24"/>
          <w:szCs w:val="24"/>
        </w:rPr>
        <w:t>B</w:t>
      </w:r>
      <w:r>
        <w:rPr>
          <w:rFonts w:ascii="Times New Roman" w:eastAsia="Times New Roman" w:hAnsi="Times New Roman" w:cs="Times New Roman"/>
          <w:sz w:val="24"/>
          <w:szCs w:val="24"/>
        </w:rPr>
        <w:t>marais</w:t>
      </w:r>
      <w:proofErr w:type="spellEnd"/>
      <w:r>
        <w:rPr>
          <w:rFonts w:ascii="Times New Roman" w:eastAsia="Times New Roman" w:hAnsi="Times New Roman" w:cs="Times New Roman"/>
          <w:sz w:val="24"/>
          <w:szCs w:val="24"/>
        </w:rPr>
        <w:t xml:space="preserve"> et </w:t>
      </w:r>
      <w:proofErr w:type="spellStart"/>
      <w:r>
        <w:rPr>
          <w:rFonts w:ascii="Times New Roman" w:eastAsia="Times New Roman" w:hAnsi="Times New Roman" w:cs="Times New Roman"/>
          <w:sz w:val="24"/>
          <w:szCs w:val="24"/>
        </w:rPr>
        <w:t>Kimoka</w:t>
      </w:r>
      <w:proofErr w:type="spellEnd"/>
      <w:r>
        <w:rPr>
          <w:rFonts w:ascii="Times New Roman" w:eastAsia="Times New Roman" w:hAnsi="Times New Roman" w:cs="Times New Roman"/>
          <w:sz w:val="24"/>
          <w:szCs w:val="24"/>
        </w:rPr>
        <w:t xml:space="preserve"> afin de se rendre </w:t>
      </w:r>
      <w:proofErr w:type="gramStart"/>
      <w:r>
        <w:rPr>
          <w:rFonts w:ascii="Times New Roman" w:eastAsia="Times New Roman" w:hAnsi="Times New Roman" w:cs="Times New Roman"/>
          <w:sz w:val="24"/>
          <w:szCs w:val="24"/>
        </w:rPr>
        <w:t>compte</w:t>
      </w:r>
      <w:proofErr w:type="gramEnd"/>
      <w:r>
        <w:rPr>
          <w:rFonts w:ascii="Times New Roman" w:eastAsia="Times New Roman" w:hAnsi="Times New Roman" w:cs="Times New Roman"/>
          <w:sz w:val="24"/>
          <w:szCs w:val="24"/>
        </w:rPr>
        <w:t xml:space="preserve"> de l’avancement </w:t>
      </w:r>
      <w:r>
        <w:rPr>
          <w:rFonts w:ascii="Times New Roman" w:eastAsia="Times New Roman" w:hAnsi="Times New Roman" w:cs="Times New Roman"/>
          <w:sz w:val="24"/>
          <w:szCs w:val="24"/>
        </w:rPr>
        <w:t>des travaux sur terrain.</w:t>
      </w:r>
    </w:p>
    <w:p w:rsidR="005B0631" w:rsidRDefault="006E0268">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rapport avec la réunion des bénéficiaires, une réunion d’éval</w:t>
      </w:r>
      <w:r w:rsidR="00B50327">
        <w:rPr>
          <w:rFonts w:ascii="Times New Roman" w:eastAsia="Times New Roman" w:hAnsi="Times New Roman" w:cs="Times New Roman"/>
          <w:sz w:val="24"/>
          <w:szCs w:val="24"/>
        </w:rPr>
        <w:t>uation des activités de l’an 2025</w:t>
      </w:r>
      <w:r>
        <w:rPr>
          <w:rFonts w:ascii="Times New Roman" w:eastAsia="Times New Roman" w:hAnsi="Times New Roman" w:cs="Times New Roman"/>
          <w:sz w:val="24"/>
          <w:szCs w:val="24"/>
        </w:rPr>
        <w:t xml:space="preserve"> a été tenue à </w:t>
      </w:r>
      <w:proofErr w:type="spellStart"/>
      <w:r>
        <w:rPr>
          <w:rFonts w:ascii="Times New Roman" w:eastAsia="Times New Roman" w:hAnsi="Times New Roman" w:cs="Times New Roman"/>
          <w:sz w:val="24"/>
          <w:szCs w:val="24"/>
        </w:rPr>
        <w:t>Sake</w:t>
      </w:r>
      <w:proofErr w:type="spellEnd"/>
      <w:r>
        <w:rPr>
          <w:rFonts w:ascii="Times New Roman" w:eastAsia="Times New Roman" w:hAnsi="Times New Roman" w:cs="Times New Roman"/>
          <w:sz w:val="24"/>
          <w:szCs w:val="24"/>
        </w:rPr>
        <w:t xml:space="preserve"> au cours de laquelle les bénéficiaires ont montré leur reconnaissance vis-à-vis de l’action </w:t>
      </w:r>
      <w:r w:rsidRPr="00B50327">
        <w:rPr>
          <w:rFonts w:ascii="Times New Roman" w:eastAsia="Times New Roman" w:hAnsi="Times New Roman" w:cs="Times New Roman"/>
          <w:b/>
          <w:sz w:val="24"/>
          <w:szCs w:val="24"/>
        </w:rPr>
        <w:t>COPAD GRAND-LACS</w:t>
      </w:r>
      <w:r>
        <w:rPr>
          <w:rFonts w:ascii="Times New Roman" w:eastAsia="Times New Roman" w:hAnsi="Times New Roman" w:cs="Times New Roman"/>
          <w:sz w:val="24"/>
          <w:szCs w:val="24"/>
        </w:rPr>
        <w:t xml:space="preserve"> et so</w:t>
      </w:r>
      <w:r>
        <w:rPr>
          <w:rFonts w:ascii="Times New Roman" w:eastAsia="Times New Roman" w:hAnsi="Times New Roman" w:cs="Times New Roman"/>
          <w:sz w:val="24"/>
          <w:szCs w:val="24"/>
        </w:rPr>
        <w:t xml:space="preserve">n partenaire </w:t>
      </w:r>
      <w:r w:rsidR="00B50327" w:rsidRPr="00B50327">
        <w:rPr>
          <w:rFonts w:ascii="Times New Roman" w:eastAsia="Times New Roman" w:hAnsi="Times New Roman" w:cs="Times New Roman"/>
          <w:b/>
          <w:sz w:val="24"/>
          <w:szCs w:val="24"/>
        </w:rPr>
        <w:t>BUROHA MINING</w:t>
      </w:r>
      <w:r>
        <w:rPr>
          <w:rFonts w:ascii="Times New Roman" w:eastAsia="Times New Roman" w:hAnsi="Times New Roman" w:cs="Times New Roman"/>
          <w:sz w:val="24"/>
          <w:szCs w:val="24"/>
        </w:rPr>
        <w:t xml:space="preserve"> pour l’appui matériel que moral pour la sécurité alimentaire dans le </w:t>
      </w:r>
      <w:proofErr w:type="spellStart"/>
      <w:r>
        <w:rPr>
          <w:rFonts w:ascii="Times New Roman" w:eastAsia="Times New Roman" w:hAnsi="Times New Roman" w:cs="Times New Roman"/>
          <w:sz w:val="24"/>
          <w:szCs w:val="24"/>
        </w:rPr>
        <w:t>Masisi</w:t>
      </w:r>
      <w:proofErr w:type="spellEnd"/>
      <w:r>
        <w:rPr>
          <w:rFonts w:ascii="Times New Roman" w:eastAsia="Times New Roman" w:hAnsi="Times New Roman" w:cs="Times New Roman"/>
          <w:sz w:val="24"/>
          <w:szCs w:val="24"/>
        </w:rPr>
        <w:t xml:space="preserve"> en général et des ménages de </w:t>
      </w:r>
      <w:proofErr w:type="spellStart"/>
      <w:r>
        <w:rPr>
          <w:rFonts w:ascii="Times New Roman" w:eastAsia="Times New Roman" w:hAnsi="Times New Roman" w:cs="Times New Roman"/>
          <w:sz w:val="24"/>
          <w:szCs w:val="24"/>
        </w:rPr>
        <w:t>Kamuronza</w:t>
      </w:r>
      <w:proofErr w:type="spellEnd"/>
      <w:r>
        <w:rPr>
          <w:rFonts w:ascii="Times New Roman" w:eastAsia="Times New Roman" w:hAnsi="Times New Roman" w:cs="Times New Roman"/>
          <w:sz w:val="24"/>
          <w:szCs w:val="24"/>
        </w:rPr>
        <w:t xml:space="preserve"> en particulier. Ils ont en outre souligné que les travaux avaient commencé tardivement suite aux combats qui ne cessaient de</w:t>
      </w:r>
      <w:r>
        <w:rPr>
          <w:rFonts w:ascii="Times New Roman" w:eastAsia="Times New Roman" w:hAnsi="Times New Roman" w:cs="Times New Roman"/>
          <w:sz w:val="24"/>
          <w:szCs w:val="24"/>
        </w:rPr>
        <w:t xml:space="preserve"> déclencher dans le milieu et les fortes pluies qui intervenaient en ce temps causant l’inondation du marais qui souvent demandait encore une fois le drainage avant l’avancement des travaux. Ils recommandent enfin que l’on mette à leur disposition des maté</w:t>
      </w:r>
      <w:r>
        <w:rPr>
          <w:rFonts w:ascii="Times New Roman" w:eastAsia="Times New Roman" w:hAnsi="Times New Roman" w:cs="Times New Roman"/>
          <w:sz w:val="24"/>
          <w:szCs w:val="24"/>
        </w:rPr>
        <w:t>ri</w:t>
      </w:r>
      <w:r w:rsidR="00B50327">
        <w:rPr>
          <w:rFonts w:ascii="Times New Roman" w:eastAsia="Times New Roman" w:hAnsi="Times New Roman" w:cs="Times New Roman"/>
          <w:sz w:val="24"/>
          <w:szCs w:val="24"/>
        </w:rPr>
        <w:t>els et semences pour l’année 2025</w:t>
      </w:r>
      <w:r>
        <w:rPr>
          <w:rFonts w:ascii="Times New Roman" w:eastAsia="Times New Roman" w:hAnsi="Times New Roman" w:cs="Times New Roman"/>
          <w:sz w:val="24"/>
          <w:szCs w:val="24"/>
        </w:rPr>
        <w:t xml:space="preserve"> où ils sont déterminés à poursuivre les travaux au cas où la sécurité revienne dans le milieu (marais et environs).</w:t>
      </w:r>
    </w:p>
    <w:p w:rsidR="005B0631" w:rsidRDefault="005B0631">
      <w:pPr>
        <w:spacing w:line="360" w:lineRule="auto"/>
        <w:ind w:firstLine="720"/>
        <w:jc w:val="both"/>
        <w:rPr>
          <w:rFonts w:ascii="Times New Roman" w:eastAsia="Times New Roman" w:hAnsi="Times New Roman" w:cs="Times New Roman"/>
          <w:sz w:val="24"/>
          <w:szCs w:val="24"/>
        </w:rPr>
      </w:pPr>
    </w:p>
    <w:p w:rsidR="005B0631" w:rsidRDefault="005B0631">
      <w:pPr>
        <w:spacing w:line="360" w:lineRule="auto"/>
        <w:ind w:firstLine="720"/>
        <w:jc w:val="both"/>
        <w:rPr>
          <w:rFonts w:ascii="Times New Roman" w:eastAsia="Times New Roman" w:hAnsi="Times New Roman" w:cs="Times New Roman"/>
          <w:sz w:val="24"/>
          <w:szCs w:val="24"/>
        </w:rPr>
      </w:pPr>
    </w:p>
    <w:p w:rsidR="005B0631" w:rsidRDefault="006E0268">
      <w:pPr>
        <w:numPr>
          <w:ilvl w:val="0"/>
          <w:numId w:val="11"/>
        </w:numPr>
        <w:pBdr>
          <w:top w:val="nil"/>
          <w:left w:val="nil"/>
          <w:bottom w:val="nil"/>
          <w:right w:val="nil"/>
          <w:between w:val="nil"/>
        </w:pBdr>
        <w:spacing w:line="360" w:lineRule="auto"/>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lastRenderedPageBreak/>
        <w:t>En rapport avec le suivi des réalisations sur terrain</w:t>
      </w:r>
    </w:p>
    <w:p w:rsidR="005B0631" w:rsidRDefault="006E0268">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ce point, soulignons encore une fois que quelq</w:t>
      </w:r>
      <w:r>
        <w:rPr>
          <w:rFonts w:ascii="Times New Roman" w:eastAsia="Times New Roman" w:hAnsi="Times New Roman" w:cs="Times New Roman"/>
          <w:sz w:val="24"/>
          <w:szCs w:val="24"/>
        </w:rPr>
        <w:t xml:space="preserve">ues membres des associations vivant à </w:t>
      </w:r>
      <w:proofErr w:type="spellStart"/>
      <w:r>
        <w:rPr>
          <w:rFonts w:ascii="Times New Roman" w:eastAsia="Times New Roman" w:hAnsi="Times New Roman" w:cs="Times New Roman"/>
          <w:sz w:val="24"/>
          <w:szCs w:val="24"/>
        </w:rPr>
        <w:t>Sake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Kimoka</w:t>
      </w:r>
      <w:proofErr w:type="spellEnd"/>
      <w:r>
        <w:rPr>
          <w:rFonts w:ascii="Times New Roman" w:eastAsia="Times New Roman" w:hAnsi="Times New Roman" w:cs="Times New Roman"/>
          <w:sz w:val="24"/>
          <w:szCs w:val="24"/>
        </w:rPr>
        <w:t xml:space="preserve"> se rendent progressivement dans le marais malgré les tracasseries qu’ils rencontrent en cours de route. Outre ces derniers, les bénéficiaires qui restent à KATEMBE et MALEHE sont opérationnels sur terrain.</w:t>
      </w:r>
    </w:p>
    <w:p w:rsidR="005B0631" w:rsidRDefault="006E0268">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Les activités suivantes ont été réalisées :</w:t>
      </w:r>
    </w:p>
    <w:p w:rsidR="005B0631" w:rsidRDefault="006E0268">
      <w:pPr>
        <w:numPr>
          <w:ilvl w:val="0"/>
          <w:numId w:val="12"/>
        </w:numPr>
        <w:pBdr>
          <w:top w:val="nil"/>
          <w:left w:val="nil"/>
          <w:bottom w:val="nil"/>
          <w:right w:val="nil"/>
          <w:between w:val="nil"/>
        </w:pBdr>
        <w:spacing w:after="0" w:line="360" w:lineRule="auto"/>
        <w:ind w:left="1134"/>
        <w:jc w:val="both"/>
        <w:rPr>
          <w:color w:val="000000"/>
          <w:sz w:val="24"/>
          <w:szCs w:val="24"/>
        </w:rPr>
      </w:pPr>
      <w:r>
        <w:rPr>
          <w:rFonts w:ascii="Times New Roman" w:eastAsia="Times New Roman" w:hAnsi="Times New Roman" w:cs="Times New Roman"/>
          <w:color w:val="000000"/>
          <w:sz w:val="24"/>
          <w:szCs w:val="24"/>
        </w:rPr>
        <w:t>Fauchage :</w:t>
      </w:r>
    </w:p>
    <w:p w:rsidR="005B0631" w:rsidRDefault="006E0268">
      <w:pPr>
        <w:numPr>
          <w:ilvl w:val="0"/>
          <w:numId w:val="13"/>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Equipe n°1 : 4 ha ;</w:t>
      </w:r>
    </w:p>
    <w:p w:rsidR="005B0631" w:rsidRDefault="006E0268">
      <w:pPr>
        <w:numPr>
          <w:ilvl w:val="0"/>
          <w:numId w:val="13"/>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Equipe n°2 : 65 ares ;</w:t>
      </w:r>
    </w:p>
    <w:p w:rsidR="005B0631" w:rsidRDefault="006E0268">
      <w:pPr>
        <w:numPr>
          <w:ilvl w:val="0"/>
          <w:numId w:val="13"/>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Equipe n°3 : 35 ares ;</w:t>
      </w:r>
    </w:p>
    <w:p w:rsidR="005B0631" w:rsidRDefault="006E0268">
      <w:pPr>
        <w:numPr>
          <w:ilvl w:val="0"/>
          <w:numId w:val="13"/>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Equipe n°4 : 4 ha ;</w:t>
      </w:r>
    </w:p>
    <w:p w:rsidR="005B0631" w:rsidRDefault="006E0268">
      <w:pPr>
        <w:numPr>
          <w:ilvl w:val="0"/>
          <w:numId w:val="13"/>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Equipe n° : 1 ha et curage de 120m dans le canal principal ;</w:t>
      </w:r>
    </w:p>
    <w:p w:rsidR="005B0631" w:rsidRDefault="006E0268">
      <w:pPr>
        <w:numPr>
          <w:ilvl w:val="0"/>
          <w:numId w:val="13"/>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Equipe n°6 : 50 ares.</w:t>
      </w:r>
    </w:p>
    <w:p w:rsidR="005B0631" w:rsidRDefault="006E0268">
      <w:pPr>
        <w:numPr>
          <w:ilvl w:val="0"/>
          <w:numId w:val="12"/>
        </w:numPr>
        <w:pBdr>
          <w:top w:val="nil"/>
          <w:left w:val="nil"/>
          <w:bottom w:val="nil"/>
          <w:right w:val="nil"/>
          <w:between w:val="nil"/>
        </w:pBdr>
        <w:spacing w:after="0" w:line="360" w:lineRule="auto"/>
        <w:ind w:left="1134"/>
        <w:jc w:val="both"/>
        <w:rPr>
          <w:color w:val="000000"/>
          <w:sz w:val="24"/>
          <w:szCs w:val="24"/>
        </w:rPr>
      </w:pPr>
      <w:r>
        <w:rPr>
          <w:rFonts w:ascii="Times New Roman" w:eastAsia="Times New Roman" w:hAnsi="Times New Roman" w:cs="Times New Roman"/>
          <w:color w:val="000000"/>
          <w:sz w:val="24"/>
          <w:szCs w:val="24"/>
        </w:rPr>
        <w:t>Curage du canal principal vers les laves sur 120m de long et 3m de large ;</w:t>
      </w:r>
    </w:p>
    <w:p w:rsidR="005B0631" w:rsidRDefault="006E0268">
      <w:pPr>
        <w:numPr>
          <w:ilvl w:val="0"/>
          <w:numId w:val="12"/>
        </w:numPr>
        <w:pBdr>
          <w:top w:val="nil"/>
          <w:left w:val="nil"/>
          <w:bottom w:val="nil"/>
          <w:right w:val="nil"/>
          <w:between w:val="nil"/>
        </w:pBdr>
        <w:spacing w:after="0" w:line="360" w:lineRule="auto"/>
        <w:ind w:left="1134"/>
        <w:jc w:val="both"/>
        <w:rPr>
          <w:color w:val="000000"/>
          <w:sz w:val="24"/>
          <w:szCs w:val="24"/>
        </w:rPr>
      </w:pPr>
      <w:r>
        <w:rPr>
          <w:rFonts w:ascii="Times New Roman" w:eastAsia="Times New Roman" w:hAnsi="Times New Roman" w:cs="Times New Roman"/>
          <w:color w:val="000000"/>
          <w:sz w:val="24"/>
          <w:szCs w:val="24"/>
        </w:rPr>
        <w:t>Ouverture des drains : - canaux de 750mx3m, 210mx3m, 850mx3, 600mx3l sur le canal principal.</w:t>
      </w:r>
    </w:p>
    <w:p w:rsidR="005B0631" w:rsidRDefault="005B0631">
      <w:pPr>
        <w:pBdr>
          <w:top w:val="nil"/>
          <w:left w:val="nil"/>
          <w:bottom w:val="nil"/>
          <w:right w:val="nil"/>
          <w:between w:val="nil"/>
        </w:pBdr>
        <w:spacing w:after="0" w:line="360" w:lineRule="auto"/>
        <w:ind w:left="1134"/>
        <w:jc w:val="both"/>
        <w:rPr>
          <w:rFonts w:ascii="Times New Roman" w:eastAsia="Times New Roman" w:hAnsi="Times New Roman" w:cs="Times New Roman"/>
          <w:color w:val="000000"/>
          <w:sz w:val="24"/>
          <w:szCs w:val="24"/>
        </w:rPr>
      </w:pPr>
    </w:p>
    <w:p w:rsidR="005B0631" w:rsidRDefault="006E0268">
      <w:pPr>
        <w:numPr>
          <w:ilvl w:val="0"/>
          <w:numId w:val="11"/>
        </w:numPr>
        <w:pBdr>
          <w:top w:val="nil"/>
          <w:left w:val="nil"/>
          <w:bottom w:val="nil"/>
          <w:right w:val="nil"/>
          <w:between w:val="nil"/>
        </w:pBdr>
        <w:spacing w:line="360" w:lineRule="auto"/>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En rapport avec le suivi et évaluation des activités du projet</w:t>
      </w:r>
    </w:p>
    <w:p w:rsidR="005B0631" w:rsidRDefault="006E0268">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Dans le but de se rendre compte de l’avancement des travaux sur terrain, l’agronome s’est rendu sur terrain où il a rencontré les agro-éleveurs de KATEMBE et MALEHE qui travaillent en grand nombre ces derniers temps dans le marais.</w:t>
      </w:r>
    </w:p>
    <w:p w:rsidR="005B0631" w:rsidRDefault="006E0268">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retour, l’équipe de la coordination et animateurs agricoles s’est rendu dans le camp de </w:t>
      </w:r>
      <w:proofErr w:type="spellStart"/>
      <w:r>
        <w:rPr>
          <w:rFonts w:ascii="Times New Roman" w:eastAsia="Times New Roman" w:hAnsi="Times New Roman" w:cs="Times New Roman"/>
          <w:sz w:val="24"/>
          <w:szCs w:val="24"/>
        </w:rPr>
        <w:t>Mugunga</w:t>
      </w:r>
      <w:proofErr w:type="spellEnd"/>
      <w:r>
        <w:rPr>
          <w:rFonts w:ascii="Times New Roman" w:eastAsia="Times New Roman" w:hAnsi="Times New Roman" w:cs="Times New Roman"/>
          <w:sz w:val="24"/>
          <w:szCs w:val="24"/>
        </w:rPr>
        <w:t xml:space="preserve"> et cité de </w:t>
      </w:r>
      <w:proofErr w:type="spellStart"/>
      <w:r>
        <w:rPr>
          <w:rFonts w:ascii="Times New Roman" w:eastAsia="Times New Roman" w:hAnsi="Times New Roman" w:cs="Times New Roman"/>
          <w:sz w:val="24"/>
          <w:szCs w:val="24"/>
        </w:rPr>
        <w:t>Sake</w:t>
      </w:r>
      <w:proofErr w:type="spellEnd"/>
      <w:r>
        <w:rPr>
          <w:rFonts w:ascii="Times New Roman" w:eastAsia="Times New Roman" w:hAnsi="Times New Roman" w:cs="Times New Roman"/>
          <w:sz w:val="24"/>
          <w:szCs w:val="24"/>
        </w:rPr>
        <w:t xml:space="preserve"> où elle a échangé avec l’agronome et chefs d’équipes pour évaluation du projet en cette fin de la phase.</w:t>
      </w:r>
    </w:p>
    <w:p w:rsidR="005B0631" w:rsidRDefault="006E0268">
      <w:pPr>
        <w:numPr>
          <w:ilvl w:val="0"/>
          <w:numId w:val="11"/>
        </w:numPr>
        <w:pBdr>
          <w:top w:val="nil"/>
          <w:left w:val="nil"/>
          <w:bottom w:val="nil"/>
          <w:right w:val="nil"/>
          <w:between w:val="nil"/>
        </w:pBdr>
        <w:spacing w:line="360" w:lineRule="auto"/>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En rapport avec la réunion d’évaluat</w:t>
      </w:r>
      <w:r>
        <w:rPr>
          <w:rFonts w:ascii="Times New Roman" w:eastAsia="Times New Roman" w:hAnsi="Times New Roman" w:cs="Times New Roman"/>
          <w:b/>
          <w:i/>
          <w:color w:val="000000"/>
          <w:sz w:val="24"/>
          <w:szCs w:val="24"/>
        </w:rPr>
        <w:t>ion du projet</w:t>
      </w:r>
    </w:p>
    <w:p w:rsidR="005B0631" w:rsidRDefault="006E0268">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phase du projet étant à sa fin en c</w:t>
      </w:r>
      <w:r w:rsidR="00B50327">
        <w:rPr>
          <w:rFonts w:ascii="Times New Roman" w:eastAsia="Times New Roman" w:hAnsi="Times New Roman" w:cs="Times New Roman"/>
          <w:sz w:val="24"/>
          <w:szCs w:val="24"/>
        </w:rPr>
        <w:t>ette fin du mois de décembre 2025</w:t>
      </w:r>
      <w:r>
        <w:rPr>
          <w:rFonts w:ascii="Times New Roman" w:eastAsia="Times New Roman" w:hAnsi="Times New Roman" w:cs="Times New Roman"/>
          <w:sz w:val="24"/>
          <w:szCs w:val="24"/>
        </w:rPr>
        <w:t xml:space="preserve">, le Bureau exécutant le projet s’est </w:t>
      </w:r>
      <w:r w:rsidR="00B50327">
        <w:rPr>
          <w:rFonts w:ascii="Times New Roman" w:eastAsia="Times New Roman" w:hAnsi="Times New Roman" w:cs="Times New Roman"/>
          <w:sz w:val="24"/>
          <w:szCs w:val="24"/>
        </w:rPr>
        <w:t>réuni en date du 19 décembre 2025</w:t>
      </w:r>
      <w:r>
        <w:rPr>
          <w:rFonts w:ascii="Times New Roman" w:eastAsia="Times New Roman" w:hAnsi="Times New Roman" w:cs="Times New Roman"/>
          <w:sz w:val="24"/>
          <w:szCs w:val="24"/>
        </w:rPr>
        <w:t xml:space="preserve"> dans le but d’évaluer le projet d’appui aux activités agro-pastorales en faveur des déplacés et ret</w:t>
      </w:r>
      <w:r>
        <w:rPr>
          <w:rFonts w:ascii="Times New Roman" w:eastAsia="Times New Roman" w:hAnsi="Times New Roman" w:cs="Times New Roman"/>
          <w:sz w:val="24"/>
          <w:szCs w:val="24"/>
        </w:rPr>
        <w:t xml:space="preserve">ournés des déplacés et retournés des guerres </w:t>
      </w:r>
      <w:r>
        <w:rPr>
          <w:rFonts w:ascii="Times New Roman" w:eastAsia="Times New Roman" w:hAnsi="Times New Roman" w:cs="Times New Roman"/>
          <w:sz w:val="24"/>
          <w:szCs w:val="24"/>
        </w:rPr>
        <w:lastRenderedPageBreak/>
        <w:t xml:space="preserve">de </w:t>
      </w:r>
      <w:proofErr w:type="spellStart"/>
      <w:r>
        <w:rPr>
          <w:rFonts w:ascii="Times New Roman" w:eastAsia="Times New Roman" w:hAnsi="Times New Roman" w:cs="Times New Roman"/>
          <w:sz w:val="24"/>
          <w:szCs w:val="24"/>
        </w:rPr>
        <w:t>Masisi</w:t>
      </w:r>
      <w:proofErr w:type="spellEnd"/>
      <w:r>
        <w:rPr>
          <w:rFonts w:ascii="Times New Roman" w:eastAsia="Times New Roman" w:hAnsi="Times New Roman" w:cs="Times New Roman"/>
          <w:sz w:val="24"/>
          <w:szCs w:val="24"/>
        </w:rPr>
        <w:t xml:space="preserve"> en Province du Nord-Kivu et localisé précisément dans le marais de </w:t>
      </w:r>
      <w:proofErr w:type="spellStart"/>
      <w:r>
        <w:rPr>
          <w:rFonts w:ascii="Times New Roman" w:eastAsia="Times New Roman" w:hAnsi="Times New Roman" w:cs="Times New Roman"/>
          <w:sz w:val="24"/>
          <w:szCs w:val="24"/>
        </w:rPr>
        <w:t>Buroha</w:t>
      </w:r>
      <w:proofErr w:type="spellEnd"/>
      <w:r>
        <w:rPr>
          <w:rFonts w:ascii="Times New Roman" w:eastAsia="Times New Roman" w:hAnsi="Times New Roman" w:cs="Times New Roman"/>
          <w:sz w:val="24"/>
          <w:szCs w:val="24"/>
        </w:rPr>
        <w:t xml:space="preserve"> et le jardin de </w:t>
      </w:r>
      <w:proofErr w:type="spellStart"/>
      <w:r>
        <w:rPr>
          <w:rFonts w:ascii="Times New Roman" w:eastAsia="Times New Roman" w:hAnsi="Times New Roman" w:cs="Times New Roman"/>
          <w:sz w:val="24"/>
          <w:szCs w:val="24"/>
        </w:rPr>
        <w:t>Kimoka</w:t>
      </w:r>
      <w:proofErr w:type="spellEnd"/>
      <w:r>
        <w:rPr>
          <w:rFonts w:ascii="Times New Roman" w:eastAsia="Times New Roman" w:hAnsi="Times New Roman" w:cs="Times New Roman"/>
          <w:sz w:val="24"/>
          <w:szCs w:val="24"/>
        </w:rPr>
        <w:t>.</w:t>
      </w:r>
    </w:p>
    <w:p w:rsidR="005B0631" w:rsidRDefault="006E0268">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Tout à commencer par la présentation des objectifs poursuivis par le projet, les résultats attendus et </w:t>
      </w:r>
      <w:r>
        <w:rPr>
          <w:rFonts w:ascii="Times New Roman" w:eastAsia="Times New Roman" w:hAnsi="Times New Roman" w:cs="Times New Roman"/>
          <w:sz w:val="24"/>
          <w:szCs w:val="24"/>
        </w:rPr>
        <w:t>les activités prévues pour le projet par le Chargé d</w:t>
      </w:r>
      <w:r w:rsidR="00B50327">
        <w:rPr>
          <w:rFonts w:ascii="Times New Roman" w:eastAsia="Times New Roman" w:hAnsi="Times New Roman" w:cs="Times New Roman"/>
          <w:sz w:val="24"/>
          <w:szCs w:val="24"/>
        </w:rPr>
        <w:t xml:space="preserve">es programmes, </w:t>
      </w:r>
      <w:r w:rsidR="00B50327" w:rsidRPr="009B1EDA">
        <w:rPr>
          <w:rFonts w:ascii="Times New Roman" w:eastAsia="Times New Roman" w:hAnsi="Times New Roman" w:cs="Times New Roman"/>
          <w:b/>
          <w:sz w:val="24"/>
          <w:szCs w:val="24"/>
        </w:rPr>
        <w:t>Monsieur MICHEL LUNYERE</w:t>
      </w:r>
      <w:r>
        <w:rPr>
          <w:rFonts w:ascii="Times New Roman" w:eastAsia="Times New Roman" w:hAnsi="Times New Roman" w:cs="Times New Roman"/>
          <w:sz w:val="24"/>
          <w:szCs w:val="24"/>
        </w:rPr>
        <w:t xml:space="preserve">. </w:t>
      </w:r>
      <w:r w:rsidR="009B1EDA">
        <w:rPr>
          <w:rFonts w:ascii="Times New Roman" w:eastAsia="Times New Roman" w:hAnsi="Times New Roman" w:cs="Times New Roman"/>
          <w:sz w:val="24"/>
          <w:szCs w:val="24"/>
        </w:rPr>
        <w:t xml:space="preserve">Avant </w:t>
      </w:r>
      <w:r>
        <w:rPr>
          <w:rFonts w:ascii="Times New Roman" w:eastAsia="Times New Roman" w:hAnsi="Times New Roman" w:cs="Times New Roman"/>
          <w:sz w:val="24"/>
          <w:szCs w:val="24"/>
        </w:rPr>
        <w:t xml:space="preserve">l’ouverture de la séance par monsieur le Coordonnateur du Bureau </w:t>
      </w:r>
      <w:r w:rsidRPr="009B1EDA">
        <w:rPr>
          <w:rFonts w:ascii="Times New Roman" w:eastAsia="Times New Roman" w:hAnsi="Times New Roman" w:cs="Times New Roman"/>
          <w:b/>
          <w:sz w:val="24"/>
          <w:szCs w:val="24"/>
        </w:rPr>
        <w:t>BAHATI MAENE Jospin</w:t>
      </w:r>
      <w:r>
        <w:rPr>
          <w:rFonts w:ascii="Times New Roman" w:eastAsia="Times New Roman" w:hAnsi="Times New Roman" w:cs="Times New Roman"/>
          <w:sz w:val="24"/>
          <w:szCs w:val="24"/>
        </w:rPr>
        <w:t>.</w:t>
      </w:r>
    </w:p>
    <w:p w:rsidR="005B0631" w:rsidRDefault="006E0268">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Cela étant, l’on était passé à l’analyse des forces, faiblesses, opportunités </w:t>
      </w:r>
      <w:r>
        <w:rPr>
          <w:rFonts w:ascii="Times New Roman" w:eastAsia="Times New Roman" w:hAnsi="Times New Roman" w:cs="Times New Roman"/>
          <w:sz w:val="24"/>
          <w:szCs w:val="24"/>
        </w:rPr>
        <w:t>et menaces qu’</w:t>
      </w:r>
      <w:proofErr w:type="spellStart"/>
      <w:r>
        <w:rPr>
          <w:rFonts w:ascii="Times New Roman" w:eastAsia="Times New Roman" w:hAnsi="Times New Roman" w:cs="Times New Roman"/>
          <w:sz w:val="24"/>
          <w:szCs w:val="24"/>
        </w:rPr>
        <w:t>à</w:t>
      </w:r>
      <w:proofErr w:type="spellEnd"/>
      <w:r>
        <w:rPr>
          <w:rFonts w:ascii="Times New Roman" w:eastAsia="Times New Roman" w:hAnsi="Times New Roman" w:cs="Times New Roman"/>
          <w:sz w:val="24"/>
          <w:szCs w:val="24"/>
        </w:rPr>
        <w:t xml:space="preserve"> eu le Bureau et son projet tout au long de son exécution ; étape à laquelle chaque agent a participé. Par la suite, l’on est passé à l’évaluation du personnel où chaque agent a été évalué (ses forces et faiblesses et reproches d’amélioratio</w:t>
      </w:r>
      <w:r>
        <w:rPr>
          <w:rFonts w:ascii="Times New Roman" w:eastAsia="Times New Roman" w:hAnsi="Times New Roman" w:cs="Times New Roman"/>
          <w:sz w:val="24"/>
          <w:szCs w:val="24"/>
        </w:rPr>
        <w:t>n).</w:t>
      </w:r>
    </w:p>
    <w:p w:rsidR="005B0631" w:rsidRDefault="006E0268">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Pour terminer, le Coordonnateur a informé le personnel que le projet est à sa fin et que s’il y aura continuité, l’information leur sera transmise en Janvier 2008.</w:t>
      </w:r>
    </w:p>
    <w:p w:rsidR="005B0631" w:rsidRDefault="005B0631">
      <w:pPr>
        <w:pBdr>
          <w:top w:val="nil"/>
          <w:left w:val="nil"/>
          <w:bottom w:val="nil"/>
          <w:right w:val="nil"/>
          <w:between w:val="nil"/>
        </w:pBdr>
        <w:spacing w:after="0" w:line="360" w:lineRule="auto"/>
        <w:ind w:left="1080"/>
        <w:jc w:val="both"/>
        <w:rPr>
          <w:rFonts w:ascii="Times New Roman" w:eastAsia="Times New Roman" w:hAnsi="Times New Roman" w:cs="Times New Roman"/>
          <w:color w:val="000000"/>
          <w:sz w:val="24"/>
          <w:szCs w:val="24"/>
        </w:rPr>
      </w:pPr>
    </w:p>
    <w:p w:rsidR="005B0631" w:rsidRDefault="006E0268">
      <w:pPr>
        <w:numPr>
          <w:ilvl w:val="0"/>
          <w:numId w:val="6"/>
        </w:numPr>
        <w:pBdr>
          <w:top w:val="nil"/>
          <w:left w:val="nil"/>
          <w:bottom w:val="nil"/>
          <w:right w:val="nil"/>
          <w:between w:val="nil"/>
        </w:pBdr>
        <w:spacing w:after="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OBSERVATONS ET DIFFICULTES RENCONTREES</w:t>
      </w:r>
    </w:p>
    <w:p w:rsidR="005B0631" w:rsidRDefault="006E0268">
      <w:pPr>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OBSERVATIONS</w:t>
      </w:r>
    </w:p>
    <w:p w:rsidR="005B0631" w:rsidRDefault="006E0268">
      <w:pPr>
        <w:numPr>
          <w:ilvl w:val="0"/>
          <w:numId w:val="3"/>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 xml:space="preserve">Seuls les bénéficiaires de l’équipe 6 habitant </w:t>
      </w:r>
      <w:proofErr w:type="spellStart"/>
      <w:r>
        <w:rPr>
          <w:rFonts w:ascii="Times New Roman" w:eastAsia="Times New Roman" w:hAnsi="Times New Roman" w:cs="Times New Roman"/>
          <w:color w:val="000000"/>
          <w:sz w:val="24"/>
          <w:szCs w:val="24"/>
        </w:rPr>
        <w:t>Katembe</w:t>
      </w:r>
      <w:proofErr w:type="spellEnd"/>
      <w:r>
        <w:rPr>
          <w:rFonts w:ascii="Times New Roman" w:eastAsia="Times New Roman" w:hAnsi="Times New Roman" w:cs="Times New Roman"/>
          <w:color w:val="000000"/>
          <w:sz w:val="24"/>
          <w:szCs w:val="24"/>
        </w:rPr>
        <w:t xml:space="preserve"> et </w:t>
      </w:r>
      <w:proofErr w:type="spellStart"/>
      <w:r>
        <w:rPr>
          <w:rFonts w:ascii="Times New Roman" w:eastAsia="Times New Roman" w:hAnsi="Times New Roman" w:cs="Times New Roman"/>
          <w:color w:val="000000"/>
          <w:sz w:val="24"/>
          <w:szCs w:val="24"/>
        </w:rPr>
        <w:t>Malehe</w:t>
      </w:r>
      <w:proofErr w:type="spellEnd"/>
      <w:r>
        <w:rPr>
          <w:rFonts w:ascii="Times New Roman" w:eastAsia="Times New Roman" w:hAnsi="Times New Roman" w:cs="Times New Roman"/>
          <w:color w:val="000000"/>
          <w:sz w:val="24"/>
          <w:szCs w:val="24"/>
        </w:rPr>
        <w:t xml:space="preserve"> fréquentent le marais en grand nombre. Toutefois ceux venus de </w:t>
      </w:r>
      <w:proofErr w:type="spellStart"/>
      <w:r>
        <w:rPr>
          <w:rFonts w:ascii="Times New Roman" w:eastAsia="Times New Roman" w:hAnsi="Times New Roman" w:cs="Times New Roman"/>
          <w:color w:val="000000"/>
          <w:sz w:val="24"/>
          <w:szCs w:val="24"/>
        </w:rPr>
        <w:t>Sake</w:t>
      </w:r>
      <w:proofErr w:type="spellEnd"/>
      <w:r>
        <w:rPr>
          <w:rFonts w:ascii="Times New Roman" w:eastAsia="Times New Roman" w:hAnsi="Times New Roman" w:cs="Times New Roman"/>
          <w:color w:val="000000"/>
          <w:sz w:val="24"/>
          <w:szCs w:val="24"/>
        </w:rPr>
        <w:t xml:space="preserve"> et </w:t>
      </w:r>
      <w:proofErr w:type="spellStart"/>
      <w:r>
        <w:rPr>
          <w:rFonts w:ascii="Times New Roman" w:eastAsia="Times New Roman" w:hAnsi="Times New Roman" w:cs="Times New Roman"/>
          <w:color w:val="000000"/>
          <w:sz w:val="24"/>
          <w:szCs w:val="24"/>
        </w:rPr>
        <w:t>Kimoka</w:t>
      </w:r>
      <w:proofErr w:type="spellEnd"/>
      <w:r>
        <w:rPr>
          <w:rFonts w:ascii="Times New Roman" w:eastAsia="Times New Roman" w:hAnsi="Times New Roman" w:cs="Times New Roman"/>
          <w:color w:val="000000"/>
          <w:sz w:val="24"/>
          <w:szCs w:val="24"/>
        </w:rPr>
        <w:t xml:space="preserve"> arrivent rarement faute d’insécurité dans l’axe </w:t>
      </w:r>
      <w:proofErr w:type="spellStart"/>
      <w:r>
        <w:rPr>
          <w:rFonts w:ascii="Times New Roman" w:eastAsia="Times New Roman" w:hAnsi="Times New Roman" w:cs="Times New Roman"/>
          <w:color w:val="000000"/>
          <w:sz w:val="24"/>
          <w:szCs w:val="24"/>
        </w:rPr>
        <w:t>Kitchanga</w:t>
      </w:r>
      <w:proofErr w:type="spellEnd"/>
      <w:r>
        <w:rPr>
          <w:rFonts w:ascii="Times New Roman" w:eastAsia="Times New Roman" w:hAnsi="Times New Roman" w:cs="Times New Roman"/>
          <w:color w:val="000000"/>
          <w:sz w:val="24"/>
          <w:szCs w:val="24"/>
        </w:rPr>
        <w:t> ;</w:t>
      </w:r>
    </w:p>
    <w:p w:rsidR="005B0631" w:rsidRDefault="006E0268">
      <w:pPr>
        <w:numPr>
          <w:ilvl w:val="0"/>
          <w:numId w:val="3"/>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Avec les fortes pluies ces derniers temps, le marais risquent encore une fois d’être inondé.</w:t>
      </w:r>
    </w:p>
    <w:p w:rsidR="005B0631" w:rsidRDefault="006E0268">
      <w:pPr>
        <w:numPr>
          <w:ilvl w:val="0"/>
          <w:numId w:val="2"/>
        </w:numPr>
        <w:pBdr>
          <w:top w:val="nil"/>
          <w:left w:val="nil"/>
          <w:bottom w:val="nil"/>
          <w:right w:val="nil"/>
          <w:between w:val="nil"/>
        </w:pBdr>
        <w:spacing w:after="0" w:line="360" w:lineRule="auto"/>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DIFFICULTES RENCONTREES</w:t>
      </w:r>
    </w:p>
    <w:p w:rsidR="005B0631" w:rsidRDefault="006E0268">
      <w:pPr>
        <w:numPr>
          <w:ilvl w:val="0"/>
          <w:numId w:val="4"/>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L’accès reste toujours difficile sur terrain suite à l’insécurité ;</w:t>
      </w:r>
    </w:p>
    <w:p w:rsidR="005B0631" w:rsidRDefault="006E0268">
      <w:pPr>
        <w:numPr>
          <w:ilvl w:val="0"/>
          <w:numId w:val="4"/>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 xml:space="preserve">L’absence </w:t>
      </w:r>
      <w:bookmarkStart w:id="1" w:name="_GoBack"/>
      <w:bookmarkEnd w:id="1"/>
      <w:r>
        <w:rPr>
          <w:rFonts w:ascii="Times New Roman" w:eastAsia="Times New Roman" w:hAnsi="Times New Roman" w:cs="Times New Roman"/>
          <w:color w:val="000000"/>
          <w:sz w:val="24"/>
          <w:szCs w:val="24"/>
        </w:rPr>
        <w:t>de moyen de déplacement de l’agronome qui se rend sur terrain à pied ;</w:t>
      </w:r>
    </w:p>
    <w:p w:rsidR="005B0631" w:rsidRDefault="006E0268">
      <w:pPr>
        <w:numPr>
          <w:ilvl w:val="0"/>
          <w:numId w:val="4"/>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Pour les bénéficiaires en activité, ils n’ont pas des matériels aratoires et les semences.</w:t>
      </w:r>
    </w:p>
    <w:p w:rsidR="005B0631" w:rsidRDefault="006E0268">
      <w:pPr>
        <w:numPr>
          <w:ilvl w:val="0"/>
          <w:numId w:val="6"/>
        </w:numPr>
        <w:pBdr>
          <w:top w:val="nil"/>
          <w:left w:val="nil"/>
          <w:bottom w:val="nil"/>
          <w:right w:val="nil"/>
          <w:between w:val="nil"/>
        </w:pBdr>
        <w:spacing w:after="0" w:line="360" w:lineRule="auto"/>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RECOMMANDATIONS</w:t>
      </w:r>
    </w:p>
    <w:p w:rsidR="005B0631" w:rsidRDefault="006E0268">
      <w:pPr>
        <w:numPr>
          <w:ilvl w:val="0"/>
          <w:numId w:val="5"/>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t>Que le bailleur de fonds continue à soutenir nos actions pour la con</w:t>
      </w:r>
      <w:r>
        <w:rPr>
          <w:rFonts w:ascii="Times New Roman" w:eastAsia="Times New Roman" w:hAnsi="Times New Roman" w:cs="Times New Roman"/>
          <w:color w:val="000000"/>
          <w:sz w:val="24"/>
          <w:szCs w:val="24"/>
        </w:rPr>
        <w:t xml:space="preserve">tinuité du projet en faveur des déplacés de </w:t>
      </w:r>
      <w:proofErr w:type="spellStart"/>
      <w:r>
        <w:rPr>
          <w:rFonts w:ascii="Times New Roman" w:eastAsia="Times New Roman" w:hAnsi="Times New Roman" w:cs="Times New Roman"/>
          <w:color w:val="000000"/>
          <w:sz w:val="24"/>
          <w:szCs w:val="24"/>
        </w:rPr>
        <w:t>Masisi</w:t>
      </w:r>
      <w:proofErr w:type="spellEnd"/>
      <w:r>
        <w:rPr>
          <w:rFonts w:ascii="Times New Roman" w:eastAsia="Times New Roman" w:hAnsi="Times New Roman" w:cs="Times New Roman"/>
          <w:color w:val="000000"/>
          <w:sz w:val="24"/>
          <w:szCs w:val="24"/>
        </w:rPr>
        <w:t> ;</w:t>
      </w:r>
    </w:p>
    <w:p w:rsidR="005B0631" w:rsidRDefault="006E0268">
      <w:pPr>
        <w:numPr>
          <w:ilvl w:val="0"/>
          <w:numId w:val="5"/>
        </w:numPr>
        <w:pBdr>
          <w:top w:val="nil"/>
          <w:left w:val="nil"/>
          <w:bottom w:val="nil"/>
          <w:right w:val="nil"/>
          <w:between w:val="nil"/>
        </w:pBdr>
        <w:spacing w:after="0" w:line="360" w:lineRule="auto"/>
        <w:jc w:val="both"/>
        <w:rPr>
          <w:color w:val="000000"/>
          <w:sz w:val="24"/>
          <w:szCs w:val="24"/>
        </w:rPr>
      </w:pPr>
      <w:r>
        <w:rPr>
          <w:rFonts w:ascii="Times New Roman" w:eastAsia="Times New Roman" w:hAnsi="Times New Roman" w:cs="Times New Roman"/>
          <w:color w:val="000000"/>
          <w:sz w:val="24"/>
          <w:szCs w:val="24"/>
        </w:rPr>
        <w:lastRenderedPageBreak/>
        <w:t xml:space="preserve">A part ceux de </w:t>
      </w:r>
      <w:proofErr w:type="spellStart"/>
      <w:r>
        <w:rPr>
          <w:rFonts w:ascii="Times New Roman" w:eastAsia="Times New Roman" w:hAnsi="Times New Roman" w:cs="Times New Roman"/>
          <w:color w:val="000000"/>
          <w:sz w:val="24"/>
          <w:szCs w:val="24"/>
        </w:rPr>
        <w:t>Masisi</w:t>
      </w:r>
      <w:proofErr w:type="spellEnd"/>
      <w:r>
        <w:rPr>
          <w:rFonts w:ascii="Times New Roman" w:eastAsia="Times New Roman" w:hAnsi="Times New Roman" w:cs="Times New Roman"/>
          <w:color w:val="000000"/>
          <w:sz w:val="24"/>
          <w:szCs w:val="24"/>
        </w:rPr>
        <w:t xml:space="preserve"> que le Bailleur cherche comment appuyer les activités agricoles des populations vivant au bord du lac Kivu ;</w:t>
      </w:r>
    </w:p>
    <w:p w:rsidR="005B0631" w:rsidRDefault="006E0268">
      <w:pPr>
        <w:numPr>
          <w:ilvl w:val="0"/>
          <w:numId w:val="5"/>
        </w:numPr>
        <w:pBdr>
          <w:top w:val="nil"/>
          <w:left w:val="nil"/>
          <w:bottom w:val="nil"/>
          <w:right w:val="nil"/>
          <w:between w:val="nil"/>
        </w:pBdr>
        <w:spacing w:line="360" w:lineRule="auto"/>
        <w:jc w:val="both"/>
        <w:rPr>
          <w:color w:val="000000"/>
          <w:sz w:val="24"/>
          <w:szCs w:val="24"/>
        </w:rPr>
      </w:pPr>
      <w:r>
        <w:rPr>
          <w:rFonts w:ascii="Times New Roman" w:eastAsia="Times New Roman" w:hAnsi="Times New Roman" w:cs="Times New Roman"/>
          <w:color w:val="000000"/>
          <w:sz w:val="24"/>
          <w:szCs w:val="24"/>
        </w:rPr>
        <w:t>Que le Bureau fasse un plaidoyer pour l’aide humanitaire des bénéficiaires déplacés, car tout le monde n’a pas bénéficié de l’assistance donnée.</w:t>
      </w:r>
    </w:p>
    <w:p w:rsidR="005B0631" w:rsidRDefault="006E0268">
      <w:pPr>
        <w:spacing w:line="360" w:lineRule="auto"/>
        <w:jc w:val="both"/>
        <w:rPr>
          <w:rFonts w:ascii="Times New Roman" w:eastAsia="Times New Roman" w:hAnsi="Times New Roman" w:cs="Times New Roman"/>
          <w:sz w:val="24"/>
          <w:szCs w:val="24"/>
        </w:rPr>
      </w:pPr>
      <w:r>
        <w:br w:type="page"/>
      </w:r>
    </w:p>
    <w:p w:rsidR="005B0631" w:rsidRDefault="006E0268">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CONCLUSION</w:t>
      </w:r>
    </w:p>
    <w:p w:rsidR="005B0631" w:rsidRDefault="006E026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Nous voici à la fin de la présentation de notre rapport d’a</w:t>
      </w:r>
      <w:r w:rsidR="00B50327">
        <w:rPr>
          <w:rFonts w:ascii="Times New Roman" w:eastAsia="Times New Roman" w:hAnsi="Times New Roman" w:cs="Times New Roman"/>
          <w:sz w:val="24"/>
          <w:szCs w:val="24"/>
        </w:rPr>
        <w:t>ctivités du mois de décembre 2025</w:t>
      </w:r>
      <w:r>
        <w:rPr>
          <w:rFonts w:ascii="Times New Roman" w:eastAsia="Times New Roman" w:hAnsi="Times New Roman" w:cs="Times New Roman"/>
          <w:sz w:val="24"/>
          <w:szCs w:val="24"/>
        </w:rPr>
        <w:t>. Aprè</w:t>
      </w:r>
      <w:r>
        <w:rPr>
          <w:rFonts w:ascii="Times New Roman" w:eastAsia="Times New Roman" w:hAnsi="Times New Roman" w:cs="Times New Roman"/>
          <w:sz w:val="24"/>
          <w:szCs w:val="24"/>
        </w:rPr>
        <w:t>s avoir recueilli les informations sur l’avancement des travaux sur terrain et la tenue des réunions pour une bonne gestion et administration du projet, nous avons présenté dans ce rapport les informations en rapport avec les réunions tenues au siège de l’</w:t>
      </w:r>
      <w:r>
        <w:rPr>
          <w:rFonts w:ascii="Times New Roman" w:eastAsia="Times New Roman" w:hAnsi="Times New Roman" w:cs="Times New Roman"/>
          <w:sz w:val="24"/>
          <w:szCs w:val="24"/>
        </w:rPr>
        <w:t>exécutif du projet et sur terrain, et les activités réalisées.</w:t>
      </w:r>
    </w:p>
    <w:p w:rsidR="005B0631" w:rsidRDefault="006E026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plus de cela, nous avons présenté les observations saillantes, les difficultés rencontrées et suggestions.</w:t>
      </w:r>
    </w:p>
    <w:p w:rsidR="005B0631" w:rsidRDefault="006E026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Nous prions à tout celui qui aura à exploiter ce rapport de lui fournir des suggest</w:t>
      </w:r>
      <w:r>
        <w:rPr>
          <w:rFonts w:ascii="Times New Roman" w:eastAsia="Times New Roman" w:hAnsi="Times New Roman" w:cs="Times New Roman"/>
          <w:sz w:val="24"/>
          <w:szCs w:val="24"/>
        </w:rPr>
        <w:t>ions si nécessaires.</w:t>
      </w:r>
    </w:p>
    <w:p w:rsidR="005B0631" w:rsidRDefault="005B0631">
      <w:pPr>
        <w:spacing w:line="360" w:lineRule="auto"/>
        <w:jc w:val="both"/>
        <w:rPr>
          <w:rFonts w:ascii="Times New Roman" w:eastAsia="Times New Roman" w:hAnsi="Times New Roman" w:cs="Times New Roman"/>
          <w:sz w:val="24"/>
          <w:szCs w:val="24"/>
        </w:rPr>
      </w:pPr>
    </w:p>
    <w:p w:rsidR="005B0631" w:rsidRDefault="005B0631">
      <w:pPr>
        <w:spacing w:line="360" w:lineRule="auto"/>
        <w:jc w:val="both"/>
        <w:rPr>
          <w:rFonts w:ascii="Times New Roman" w:eastAsia="Times New Roman" w:hAnsi="Times New Roman" w:cs="Times New Roman"/>
          <w:sz w:val="24"/>
          <w:szCs w:val="24"/>
        </w:rPr>
      </w:pPr>
    </w:p>
    <w:p w:rsidR="005B0631" w:rsidRDefault="00564FE1">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Fait à Goma, le 22</w:t>
      </w:r>
      <w:r w:rsidR="00B50327">
        <w:rPr>
          <w:rFonts w:ascii="Times New Roman" w:eastAsia="Times New Roman" w:hAnsi="Times New Roman" w:cs="Times New Roman"/>
          <w:sz w:val="24"/>
          <w:szCs w:val="24"/>
        </w:rPr>
        <w:t xml:space="preserve"> Décembre 2025</w:t>
      </w:r>
    </w:p>
    <w:p w:rsidR="005B0631" w:rsidRDefault="005B0631">
      <w:pPr>
        <w:spacing w:line="360" w:lineRule="auto"/>
        <w:jc w:val="center"/>
        <w:rPr>
          <w:rFonts w:ascii="Times New Roman" w:eastAsia="Times New Roman" w:hAnsi="Times New Roman" w:cs="Times New Roman"/>
          <w:sz w:val="24"/>
          <w:szCs w:val="24"/>
        </w:rPr>
      </w:pPr>
    </w:p>
    <w:p w:rsidR="005B0631" w:rsidRDefault="006E0268">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Pour COPAD GRAND-LACS</w:t>
      </w:r>
    </w:p>
    <w:p w:rsidR="005B0631" w:rsidRDefault="005B0631" w:rsidP="00564FE1">
      <w:pPr>
        <w:spacing w:after="0" w:line="240" w:lineRule="auto"/>
        <w:jc w:val="center"/>
        <w:rPr>
          <w:rFonts w:ascii="Times New Roman" w:eastAsia="Times New Roman" w:hAnsi="Times New Roman" w:cs="Times New Roman"/>
          <w:sz w:val="24"/>
          <w:szCs w:val="24"/>
        </w:rPr>
      </w:pPr>
    </w:p>
    <w:p w:rsidR="005B0631" w:rsidRPr="00564FE1" w:rsidRDefault="006E0268" w:rsidP="00564FE1">
      <w:pPr>
        <w:spacing w:after="0" w:line="240" w:lineRule="auto"/>
        <w:jc w:val="center"/>
        <w:rPr>
          <w:rFonts w:ascii="Times New Roman" w:eastAsia="Times New Roman" w:hAnsi="Times New Roman" w:cs="Times New Roman"/>
          <w:b/>
          <w:sz w:val="24"/>
          <w:szCs w:val="24"/>
          <w:u w:val="single"/>
        </w:rPr>
      </w:pPr>
      <w:r w:rsidRPr="00564FE1">
        <w:rPr>
          <w:rFonts w:ascii="Times New Roman" w:eastAsia="Times New Roman" w:hAnsi="Times New Roman" w:cs="Times New Roman"/>
          <w:b/>
          <w:sz w:val="24"/>
          <w:szCs w:val="24"/>
          <w:u w:val="single"/>
        </w:rPr>
        <w:t>BAHATI MAENE Jospin</w:t>
      </w:r>
    </w:p>
    <w:p w:rsidR="005B0631" w:rsidRDefault="006E0268" w:rsidP="00564FE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Coordonnateur National</w:t>
      </w:r>
    </w:p>
    <w:sectPr w:rsidR="005B0631" w:rsidSect="00B50327">
      <w:pgSz w:w="12240" w:h="15840"/>
      <w:pgMar w:top="1417" w:right="1417" w:bottom="1417" w:left="1417"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0268" w:rsidRDefault="006E0268">
      <w:pPr>
        <w:spacing w:after="0" w:line="240" w:lineRule="auto"/>
      </w:pPr>
      <w:r>
        <w:separator/>
      </w:r>
    </w:p>
  </w:endnote>
  <w:endnote w:type="continuationSeparator" w:id="0">
    <w:p w:rsidR="006E0268" w:rsidRDefault="006E02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stria">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0268" w:rsidRDefault="006E0268">
      <w:pPr>
        <w:spacing w:after="0" w:line="240" w:lineRule="auto"/>
      </w:pPr>
      <w:r>
        <w:separator/>
      </w:r>
    </w:p>
  </w:footnote>
  <w:footnote w:type="continuationSeparator" w:id="0">
    <w:p w:rsidR="006E0268" w:rsidRDefault="006E02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9465227"/>
      <w:docPartObj>
        <w:docPartGallery w:val="Page Numbers (Top of Page)"/>
        <w:docPartUnique/>
      </w:docPartObj>
    </w:sdtPr>
    <w:sdtContent>
      <w:p w:rsidR="00B50327" w:rsidRDefault="00B50327">
        <w:pPr>
          <w:pStyle w:val="En-tte"/>
          <w:jc w:val="center"/>
        </w:pPr>
        <w:r>
          <w:fldChar w:fldCharType="begin"/>
        </w:r>
        <w:r>
          <w:instrText>PAGE   \* MERGEFORMAT</w:instrText>
        </w:r>
        <w:r>
          <w:fldChar w:fldCharType="separate"/>
        </w:r>
        <w:r w:rsidR="009B1EDA" w:rsidRPr="009B1EDA">
          <w:rPr>
            <w:noProof/>
            <w:lang w:val="fr-FR"/>
          </w:rPr>
          <w:t>7</w:t>
        </w:r>
        <w:r>
          <w:fldChar w:fldCharType="end"/>
        </w:r>
      </w:p>
    </w:sdtContent>
  </w:sdt>
  <w:p w:rsidR="005B0631" w:rsidRDefault="005B0631">
    <w:pPr>
      <w:pBdr>
        <w:top w:val="nil"/>
        <w:left w:val="nil"/>
        <w:bottom w:val="nil"/>
        <w:right w:val="nil"/>
        <w:between w:val="nil"/>
      </w:pBdr>
      <w:tabs>
        <w:tab w:val="center" w:pos="4703"/>
        <w:tab w:val="right" w:pos="940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0631" w:rsidRDefault="006E0268">
    <w:pPr>
      <w:pBdr>
        <w:top w:val="nil"/>
        <w:left w:val="nil"/>
        <w:bottom w:val="nil"/>
        <w:right w:val="nil"/>
        <w:between w:val="nil"/>
      </w:pBdr>
      <w:tabs>
        <w:tab w:val="center" w:pos="4703"/>
        <w:tab w:val="right" w:pos="9406"/>
      </w:tabs>
      <w:spacing w:after="0" w:line="240" w:lineRule="auto"/>
      <w:jc w:val="center"/>
      <w:rPr>
        <w:color w:val="000000"/>
      </w:rPr>
    </w:pPr>
    <w:r>
      <w:rPr>
        <w:color w:val="000000"/>
      </w:rPr>
      <w:fldChar w:fldCharType="begin"/>
    </w:r>
    <w:r>
      <w:rPr>
        <w:color w:val="000000"/>
      </w:rPr>
      <w:instrText>PAGE</w:instrText>
    </w:r>
    <w:r w:rsidR="00B50327">
      <w:rPr>
        <w:color w:val="000000"/>
      </w:rPr>
      <w:fldChar w:fldCharType="separate"/>
    </w:r>
    <w:r w:rsidR="006619F8">
      <w:rPr>
        <w:noProof/>
        <w:color w:val="000000"/>
      </w:rPr>
      <w:t>1</w:t>
    </w:r>
    <w:r>
      <w:rPr>
        <w:color w:val="000000"/>
      </w:rPr>
      <w:fldChar w:fldCharType="end"/>
    </w:r>
  </w:p>
  <w:p w:rsidR="005B0631" w:rsidRDefault="005B0631">
    <w:pPr>
      <w:pBdr>
        <w:top w:val="nil"/>
        <w:left w:val="nil"/>
        <w:bottom w:val="nil"/>
        <w:right w:val="nil"/>
        <w:between w:val="nil"/>
      </w:pBdr>
      <w:tabs>
        <w:tab w:val="center" w:pos="4703"/>
        <w:tab w:val="right" w:pos="940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C4413"/>
    <w:multiLevelType w:val="multilevel"/>
    <w:tmpl w:val="9DC65A5E"/>
    <w:lvl w:ilvl="0">
      <w:start w:val="1"/>
      <w:numFmt w:val="bullet"/>
      <w:lvlText w:val="●"/>
      <w:lvlJc w:val="left"/>
      <w:pPr>
        <w:ind w:left="1353" w:hanging="359"/>
      </w:pPr>
      <w:rPr>
        <w:rFonts w:ascii="Noto Sans Symbols" w:eastAsia="Noto Sans Symbols" w:hAnsi="Noto Sans Symbols" w:cs="Noto Sans Symbols"/>
      </w:rPr>
    </w:lvl>
    <w:lvl w:ilvl="1">
      <w:start w:val="1"/>
      <w:numFmt w:val="bullet"/>
      <w:lvlText w:val="o"/>
      <w:lvlJc w:val="left"/>
      <w:pPr>
        <w:ind w:left="2073" w:hanging="360"/>
      </w:pPr>
      <w:rPr>
        <w:rFonts w:ascii="Courier New" w:eastAsia="Courier New" w:hAnsi="Courier New" w:cs="Courier New"/>
      </w:rPr>
    </w:lvl>
    <w:lvl w:ilvl="2">
      <w:start w:val="1"/>
      <w:numFmt w:val="bullet"/>
      <w:lvlText w:val="▪"/>
      <w:lvlJc w:val="left"/>
      <w:pPr>
        <w:ind w:left="2793" w:hanging="360"/>
      </w:pPr>
      <w:rPr>
        <w:rFonts w:ascii="Noto Sans Symbols" w:eastAsia="Noto Sans Symbols" w:hAnsi="Noto Sans Symbols" w:cs="Noto Sans Symbols"/>
      </w:rPr>
    </w:lvl>
    <w:lvl w:ilvl="3">
      <w:start w:val="1"/>
      <w:numFmt w:val="bullet"/>
      <w:lvlText w:val="●"/>
      <w:lvlJc w:val="left"/>
      <w:pPr>
        <w:ind w:left="3513" w:hanging="360"/>
      </w:pPr>
      <w:rPr>
        <w:rFonts w:ascii="Noto Sans Symbols" w:eastAsia="Noto Sans Symbols" w:hAnsi="Noto Sans Symbols" w:cs="Noto Sans Symbols"/>
      </w:rPr>
    </w:lvl>
    <w:lvl w:ilvl="4">
      <w:start w:val="1"/>
      <w:numFmt w:val="bullet"/>
      <w:lvlText w:val="o"/>
      <w:lvlJc w:val="left"/>
      <w:pPr>
        <w:ind w:left="4233" w:hanging="360"/>
      </w:pPr>
      <w:rPr>
        <w:rFonts w:ascii="Courier New" w:eastAsia="Courier New" w:hAnsi="Courier New" w:cs="Courier New"/>
      </w:rPr>
    </w:lvl>
    <w:lvl w:ilvl="5">
      <w:start w:val="1"/>
      <w:numFmt w:val="bullet"/>
      <w:lvlText w:val="▪"/>
      <w:lvlJc w:val="left"/>
      <w:pPr>
        <w:ind w:left="4953" w:hanging="360"/>
      </w:pPr>
      <w:rPr>
        <w:rFonts w:ascii="Noto Sans Symbols" w:eastAsia="Noto Sans Symbols" w:hAnsi="Noto Sans Symbols" w:cs="Noto Sans Symbols"/>
      </w:rPr>
    </w:lvl>
    <w:lvl w:ilvl="6">
      <w:start w:val="1"/>
      <w:numFmt w:val="bullet"/>
      <w:lvlText w:val="●"/>
      <w:lvlJc w:val="left"/>
      <w:pPr>
        <w:ind w:left="5673" w:hanging="360"/>
      </w:pPr>
      <w:rPr>
        <w:rFonts w:ascii="Noto Sans Symbols" w:eastAsia="Noto Sans Symbols" w:hAnsi="Noto Sans Symbols" w:cs="Noto Sans Symbols"/>
      </w:rPr>
    </w:lvl>
    <w:lvl w:ilvl="7">
      <w:start w:val="1"/>
      <w:numFmt w:val="bullet"/>
      <w:lvlText w:val="o"/>
      <w:lvlJc w:val="left"/>
      <w:pPr>
        <w:ind w:left="6393" w:hanging="360"/>
      </w:pPr>
      <w:rPr>
        <w:rFonts w:ascii="Courier New" w:eastAsia="Courier New" w:hAnsi="Courier New" w:cs="Courier New"/>
      </w:rPr>
    </w:lvl>
    <w:lvl w:ilvl="8">
      <w:start w:val="1"/>
      <w:numFmt w:val="bullet"/>
      <w:lvlText w:val="▪"/>
      <w:lvlJc w:val="left"/>
      <w:pPr>
        <w:ind w:left="7113" w:hanging="360"/>
      </w:pPr>
      <w:rPr>
        <w:rFonts w:ascii="Noto Sans Symbols" w:eastAsia="Noto Sans Symbols" w:hAnsi="Noto Sans Symbols" w:cs="Noto Sans Symbols"/>
      </w:rPr>
    </w:lvl>
  </w:abstractNum>
  <w:abstractNum w:abstractNumId="1" w15:restartNumberingAfterBreak="0">
    <w:nsid w:val="13624E19"/>
    <w:multiLevelType w:val="multilevel"/>
    <w:tmpl w:val="9A2638D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19E81AB4"/>
    <w:multiLevelType w:val="multilevel"/>
    <w:tmpl w:val="55C277F0"/>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3" w15:restartNumberingAfterBreak="0">
    <w:nsid w:val="1EE14821"/>
    <w:multiLevelType w:val="multilevel"/>
    <w:tmpl w:val="A7F626F6"/>
    <w:lvl w:ilvl="0">
      <w:start w:val="1"/>
      <w:numFmt w:val="bullet"/>
      <w:lvlText w:val="●"/>
      <w:lvlJc w:val="left"/>
      <w:pPr>
        <w:ind w:left="1713" w:hanging="360"/>
      </w:pPr>
      <w:rPr>
        <w:rFonts w:ascii="Noto Sans Symbols" w:eastAsia="Noto Sans Symbols" w:hAnsi="Noto Sans Symbols" w:cs="Noto Sans Symbols"/>
      </w:rPr>
    </w:lvl>
    <w:lvl w:ilvl="1">
      <w:start w:val="1"/>
      <w:numFmt w:val="bullet"/>
      <w:lvlText w:val="o"/>
      <w:lvlJc w:val="left"/>
      <w:pPr>
        <w:ind w:left="2433" w:hanging="360"/>
      </w:pPr>
      <w:rPr>
        <w:rFonts w:ascii="Courier New" w:eastAsia="Courier New" w:hAnsi="Courier New" w:cs="Courier New"/>
      </w:rPr>
    </w:lvl>
    <w:lvl w:ilvl="2">
      <w:start w:val="1"/>
      <w:numFmt w:val="bullet"/>
      <w:lvlText w:val="▪"/>
      <w:lvlJc w:val="left"/>
      <w:pPr>
        <w:ind w:left="3153" w:hanging="360"/>
      </w:pPr>
      <w:rPr>
        <w:rFonts w:ascii="Noto Sans Symbols" w:eastAsia="Noto Sans Symbols" w:hAnsi="Noto Sans Symbols" w:cs="Noto Sans Symbols"/>
      </w:rPr>
    </w:lvl>
    <w:lvl w:ilvl="3">
      <w:start w:val="1"/>
      <w:numFmt w:val="bullet"/>
      <w:lvlText w:val="●"/>
      <w:lvlJc w:val="left"/>
      <w:pPr>
        <w:ind w:left="3873" w:hanging="360"/>
      </w:pPr>
      <w:rPr>
        <w:rFonts w:ascii="Noto Sans Symbols" w:eastAsia="Noto Sans Symbols" w:hAnsi="Noto Sans Symbols" w:cs="Noto Sans Symbols"/>
      </w:rPr>
    </w:lvl>
    <w:lvl w:ilvl="4">
      <w:start w:val="1"/>
      <w:numFmt w:val="bullet"/>
      <w:lvlText w:val="o"/>
      <w:lvlJc w:val="left"/>
      <w:pPr>
        <w:ind w:left="4593" w:hanging="360"/>
      </w:pPr>
      <w:rPr>
        <w:rFonts w:ascii="Courier New" w:eastAsia="Courier New" w:hAnsi="Courier New" w:cs="Courier New"/>
      </w:rPr>
    </w:lvl>
    <w:lvl w:ilvl="5">
      <w:start w:val="1"/>
      <w:numFmt w:val="bullet"/>
      <w:lvlText w:val="▪"/>
      <w:lvlJc w:val="left"/>
      <w:pPr>
        <w:ind w:left="5313" w:hanging="360"/>
      </w:pPr>
      <w:rPr>
        <w:rFonts w:ascii="Noto Sans Symbols" w:eastAsia="Noto Sans Symbols" w:hAnsi="Noto Sans Symbols" w:cs="Noto Sans Symbols"/>
      </w:rPr>
    </w:lvl>
    <w:lvl w:ilvl="6">
      <w:start w:val="1"/>
      <w:numFmt w:val="bullet"/>
      <w:lvlText w:val="●"/>
      <w:lvlJc w:val="left"/>
      <w:pPr>
        <w:ind w:left="6033" w:hanging="360"/>
      </w:pPr>
      <w:rPr>
        <w:rFonts w:ascii="Noto Sans Symbols" w:eastAsia="Noto Sans Symbols" w:hAnsi="Noto Sans Symbols" w:cs="Noto Sans Symbols"/>
      </w:rPr>
    </w:lvl>
    <w:lvl w:ilvl="7">
      <w:start w:val="1"/>
      <w:numFmt w:val="bullet"/>
      <w:lvlText w:val="o"/>
      <w:lvlJc w:val="left"/>
      <w:pPr>
        <w:ind w:left="6753" w:hanging="360"/>
      </w:pPr>
      <w:rPr>
        <w:rFonts w:ascii="Courier New" w:eastAsia="Courier New" w:hAnsi="Courier New" w:cs="Courier New"/>
      </w:rPr>
    </w:lvl>
    <w:lvl w:ilvl="8">
      <w:start w:val="1"/>
      <w:numFmt w:val="bullet"/>
      <w:lvlText w:val="▪"/>
      <w:lvlJc w:val="left"/>
      <w:pPr>
        <w:ind w:left="7473" w:hanging="360"/>
      </w:pPr>
      <w:rPr>
        <w:rFonts w:ascii="Noto Sans Symbols" w:eastAsia="Noto Sans Symbols" w:hAnsi="Noto Sans Symbols" w:cs="Noto Sans Symbols"/>
      </w:rPr>
    </w:lvl>
  </w:abstractNum>
  <w:abstractNum w:abstractNumId="4" w15:restartNumberingAfterBreak="0">
    <w:nsid w:val="20616914"/>
    <w:multiLevelType w:val="multilevel"/>
    <w:tmpl w:val="D0C838C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2E466557"/>
    <w:multiLevelType w:val="multilevel"/>
    <w:tmpl w:val="25823C5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43990B2E"/>
    <w:multiLevelType w:val="multilevel"/>
    <w:tmpl w:val="143E0DF6"/>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7" w15:restartNumberingAfterBreak="0">
    <w:nsid w:val="564F6CD7"/>
    <w:multiLevelType w:val="multilevel"/>
    <w:tmpl w:val="792AAE3A"/>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8" w15:restartNumberingAfterBreak="0">
    <w:nsid w:val="590C782E"/>
    <w:multiLevelType w:val="multilevel"/>
    <w:tmpl w:val="7F2AFA0A"/>
    <w:lvl w:ilvl="0">
      <w:start w:val="1"/>
      <w:numFmt w:val="bullet"/>
      <w:lvlText w:val="-"/>
      <w:lvlJc w:val="left"/>
      <w:pPr>
        <w:ind w:left="1494" w:hanging="360"/>
      </w:pPr>
      <w:rPr>
        <w:rFonts w:ascii="Calibri" w:eastAsia="Calibri" w:hAnsi="Calibri" w:cs="Calibri"/>
      </w:rPr>
    </w:lvl>
    <w:lvl w:ilvl="1">
      <w:start w:val="1"/>
      <w:numFmt w:val="bullet"/>
      <w:lvlText w:val="o"/>
      <w:lvlJc w:val="left"/>
      <w:pPr>
        <w:ind w:left="2214" w:hanging="360"/>
      </w:pPr>
      <w:rPr>
        <w:rFonts w:ascii="Courier New" w:eastAsia="Courier New" w:hAnsi="Courier New" w:cs="Courier New"/>
      </w:rPr>
    </w:lvl>
    <w:lvl w:ilvl="2">
      <w:start w:val="1"/>
      <w:numFmt w:val="bullet"/>
      <w:lvlText w:val="▪"/>
      <w:lvlJc w:val="left"/>
      <w:pPr>
        <w:ind w:left="2934" w:hanging="360"/>
      </w:pPr>
      <w:rPr>
        <w:rFonts w:ascii="Noto Sans Symbols" w:eastAsia="Noto Sans Symbols" w:hAnsi="Noto Sans Symbols" w:cs="Noto Sans Symbols"/>
      </w:rPr>
    </w:lvl>
    <w:lvl w:ilvl="3">
      <w:start w:val="1"/>
      <w:numFmt w:val="bullet"/>
      <w:lvlText w:val="●"/>
      <w:lvlJc w:val="left"/>
      <w:pPr>
        <w:ind w:left="3654" w:hanging="360"/>
      </w:pPr>
      <w:rPr>
        <w:rFonts w:ascii="Noto Sans Symbols" w:eastAsia="Noto Sans Symbols" w:hAnsi="Noto Sans Symbols" w:cs="Noto Sans Symbols"/>
      </w:rPr>
    </w:lvl>
    <w:lvl w:ilvl="4">
      <w:start w:val="1"/>
      <w:numFmt w:val="bullet"/>
      <w:lvlText w:val="o"/>
      <w:lvlJc w:val="left"/>
      <w:pPr>
        <w:ind w:left="4374" w:hanging="360"/>
      </w:pPr>
      <w:rPr>
        <w:rFonts w:ascii="Courier New" w:eastAsia="Courier New" w:hAnsi="Courier New" w:cs="Courier New"/>
      </w:rPr>
    </w:lvl>
    <w:lvl w:ilvl="5">
      <w:start w:val="1"/>
      <w:numFmt w:val="bullet"/>
      <w:lvlText w:val="▪"/>
      <w:lvlJc w:val="left"/>
      <w:pPr>
        <w:ind w:left="5094" w:hanging="360"/>
      </w:pPr>
      <w:rPr>
        <w:rFonts w:ascii="Noto Sans Symbols" w:eastAsia="Noto Sans Symbols" w:hAnsi="Noto Sans Symbols" w:cs="Noto Sans Symbols"/>
      </w:rPr>
    </w:lvl>
    <w:lvl w:ilvl="6">
      <w:start w:val="1"/>
      <w:numFmt w:val="bullet"/>
      <w:lvlText w:val="●"/>
      <w:lvlJc w:val="left"/>
      <w:pPr>
        <w:ind w:left="5814" w:hanging="360"/>
      </w:pPr>
      <w:rPr>
        <w:rFonts w:ascii="Noto Sans Symbols" w:eastAsia="Noto Sans Symbols" w:hAnsi="Noto Sans Symbols" w:cs="Noto Sans Symbols"/>
      </w:rPr>
    </w:lvl>
    <w:lvl w:ilvl="7">
      <w:start w:val="1"/>
      <w:numFmt w:val="bullet"/>
      <w:lvlText w:val="o"/>
      <w:lvlJc w:val="left"/>
      <w:pPr>
        <w:ind w:left="6534" w:hanging="360"/>
      </w:pPr>
      <w:rPr>
        <w:rFonts w:ascii="Courier New" w:eastAsia="Courier New" w:hAnsi="Courier New" w:cs="Courier New"/>
      </w:rPr>
    </w:lvl>
    <w:lvl w:ilvl="8">
      <w:start w:val="1"/>
      <w:numFmt w:val="bullet"/>
      <w:lvlText w:val="▪"/>
      <w:lvlJc w:val="left"/>
      <w:pPr>
        <w:ind w:left="7254" w:hanging="360"/>
      </w:pPr>
      <w:rPr>
        <w:rFonts w:ascii="Noto Sans Symbols" w:eastAsia="Noto Sans Symbols" w:hAnsi="Noto Sans Symbols" w:cs="Noto Sans Symbols"/>
      </w:rPr>
    </w:lvl>
  </w:abstractNum>
  <w:abstractNum w:abstractNumId="9" w15:restartNumberingAfterBreak="0">
    <w:nsid w:val="65FA63C2"/>
    <w:multiLevelType w:val="multilevel"/>
    <w:tmpl w:val="CC0685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9363BF"/>
    <w:multiLevelType w:val="multilevel"/>
    <w:tmpl w:val="B522591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5EE6AF2"/>
    <w:multiLevelType w:val="multilevel"/>
    <w:tmpl w:val="1836276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 w15:restartNumberingAfterBreak="0">
    <w:nsid w:val="7EEC7B8B"/>
    <w:multiLevelType w:val="multilevel"/>
    <w:tmpl w:val="9A3696F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0"/>
  </w:num>
  <w:num w:numId="2">
    <w:abstractNumId w:val="5"/>
  </w:num>
  <w:num w:numId="3">
    <w:abstractNumId w:val="2"/>
  </w:num>
  <w:num w:numId="4">
    <w:abstractNumId w:val="7"/>
  </w:num>
  <w:num w:numId="5">
    <w:abstractNumId w:val="6"/>
  </w:num>
  <w:num w:numId="6">
    <w:abstractNumId w:val="12"/>
  </w:num>
  <w:num w:numId="7">
    <w:abstractNumId w:val="9"/>
  </w:num>
  <w:num w:numId="8">
    <w:abstractNumId w:val="0"/>
  </w:num>
  <w:num w:numId="9">
    <w:abstractNumId w:val="3"/>
  </w:num>
  <w:num w:numId="10">
    <w:abstractNumId w:val="1"/>
  </w:num>
  <w:num w:numId="11">
    <w:abstractNumId w:val="11"/>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631"/>
    <w:rsid w:val="000E26D0"/>
    <w:rsid w:val="00564FE1"/>
    <w:rsid w:val="005B0631"/>
    <w:rsid w:val="00642185"/>
    <w:rsid w:val="006619F8"/>
    <w:rsid w:val="006E0268"/>
    <w:rsid w:val="009B1EDA"/>
    <w:rsid w:val="00A465AE"/>
    <w:rsid w:val="00B50327"/>
    <w:rsid w:val="00DA50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67579"/>
  <w15:docId w15:val="{0E12A70E-3F93-42EB-9C18-84BDA430E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CD"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itre1">
    <w:name w:val="heading 1"/>
    <w:basedOn w:val="Normal"/>
    <w:next w:val="Normal"/>
    <w:pPr>
      <w:keepNext/>
      <w:keepLines/>
      <w:spacing w:before="480" w:after="120"/>
      <w:outlineLvl w:val="0"/>
    </w:pPr>
    <w:rPr>
      <w:b/>
      <w:sz w:val="48"/>
      <w:szCs w:val="48"/>
    </w:rPr>
  </w:style>
  <w:style w:type="paragraph" w:styleId="Titre2">
    <w:name w:val="heading 2"/>
    <w:basedOn w:val="Normal"/>
    <w:next w:val="Normal"/>
    <w:pPr>
      <w:keepNext/>
      <w:keepLines/>
      <w:spacing w:before="360" w:after="80"/>
      <w:outlineLvl w:val="1"/>
    </w:pPr>
    <w:rPr>
      <w:b/>
      <w:sz w:val="36"/>
      <w:szCs w:val="36"/>
    </w:rPr>
  </w:style>
  <w:style w:type="paragraph" w:styleId="Titre3">
    <w:name w:val="heading 3"/>
    <w:basedOn w:val="Normal"/>
    <w:next w:val="Normal"/>
    <w:pPr>
      <w:keepNext/>
      <w:keepLines/>
      <w:spacing w:before="280" w:after="80"/>
      <w:outlineLvl w:val="2"/>
    </w:pPr>
    <w:rPr>
      <w:b/>
      <w:sz w:val="28"/>
      <w:szCs w:val="28"/>
    </w:rPr>
  </w:style>
  <w:style w:type="paragraph" w:styleId="Titre4">
    <w:name w:val="heading 4"/>
    <w:basedOn w:val="Normal"/>
    <w:next w:val="Normal"/>
    <w:pPr>
      <w:keepNext/>
      <w:keepLines/>
      <w:spacing w:before="240" w:after="40"/>
      <w:outlineLvl w:val="3"/>
    </w:pPr>
    <w:rPr>
      <w:b/>
      <w:sz w:val="24"/>
      <w:szCs w:val="24"/>
    </w:rPr>
  </w:style>
  <w:style w:type="paragraph" w:styleId="Titre5">
    <w:name w:val="heading 5"/>
    <w:basedOn w:val="Normal"/>
    <w:next w:val="Normal"/>
    <w:pPr>
      <w:keepNext/>
      <w:keepLines/>
      <w:spacing w:before="220" w:after="40"/>
      <w:outlineLvl w:val="4"/>
    </w:pPr>
    <w:rPr>
      <w:b/>
    </w:rPr>
  </w:style>
  <w:style w:type="paragraph" w:styleId="Titre6">
    <w:name w:val="heading 6"/>
    <w:basedOn w:val="Normal"/>
    <w:next w:val="Normal"/>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pPr>
      <w:keepNext/>
      <w:keepLines/>
      <w:spacing w:before="480" w:after="120"/>
    </w:pPr>
    <w:rPr>
      <w:b/>
      <w:sz w:val="72"/>
      <w:szCs w:val="7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paragraph" w:styleId="En-tte">
    <w:name w:val="header"/>
    <w:basedOn w:val="Normal"/>
    <w:link w:val="En-tteCar"/>
    <w:uiPriority w:val="99"/>
    <w:unhideWhenUsed/>
    <w:rsid w:val="00B50327"/>
    <w:pPr>
      <w:tabs>
        <w:tab w:val="center" w:pos="4536"/>
        <w:tab w:val="right" w:pos="9072"/>
      </w:tabs>
      <w:spacing w:after="0" w:line="240" w:lineRule="auto"/>
    </w:pPr>
  </w:style>
  <w:style w:type="character" w:customStyle="1" w:styleId="En-tteCar">
    <w:name w:val="En-tête Car"/>
    <w:basedOn w:val="Policepardfaut"/>
    <w:link w:val="En-tte"/>
    <w:uiPriority w:val="99"/>
    <w:rsid w:val="00B50327"/>
  </w:style>
  <w:style w:type="paragraph" w:styleId="Pieddepage">
    <w:name w:val="footer"/>
    <w:basedOn w:val="Normal"/>
    <w:link w:val="PieddepageCar"/>
    <w:uiPriority w:val="99"/>
    <w:unhideWhenUsed/>
    <w:rsid w:val="00B5032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503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grandslacscopad@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jospinbahati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1496</Words>
  <Characters>8231</Characters>
  <Application>Microsoft Office Word</Application>
  <DocSecurity>0</DocSecurity>
  <Lines>68</Lines>
  <Paragraphs>19</Paragraphs>
  <ScaleCrop>false</ScaleCrop>
  <Company/>
  <LinksUpToDate>false</LinksUpToDate>
  <CharactersWithSpaces>9708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HBO</dc:creator>
  <cp:lastModifiedBy>HBO</cp:lastModifiedBy>
  <cp:revision>7</cp:revision>
  <dcterms:created xsi:type="dcterms:W3CDTF">2025-11-05T06:28:00Z</dcterms:created>
  <dcterms:modified xsi:type="dcterms:W3CDTF">2025-11-05T06:38:00Z</dcterms:modified>
</cp:coreProperties>
</file>